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7C" w:rsidRDefault="00C07A7C" w:rsidP="00C07A7C">
      <w:pPr>
        <w:rPr>
          <w:b w:val="0"/>
          <w:sz w:val="26"/>
          <w:szCs w:val="26"/>
        </w:rPr>
      </w:pPr>
      <w:r>
        <w:rPr>
          <w:b w:val="0"/>
          <w:sz w:val="26"/>
          <w:szCs w:val="26"/>
        </w:rPr>
        <w:t>PHÒNG GD&amp;ĐT THỊ XÃ ĐÔNG TRIỀU</w:t>
      </w:r>
    </w:p>
    <w:p w:rsidR="00C07A7C" w:rsidRPr="000D7BF2" w:rsidRDefault="00C07A7C" w:rsidP="00C07A7C">
      <w:pPr>
        <w:rPr>
          <w:sz w:val="24"/>
          <w:szCs w:val="24"/>
        </w:rPr>
      </w:pPr>
      <w:r>
        <w:rPr>
          <w:sz w:val="24"/>
          <w:szCs w:val="24"/>
        </w:rPr>
        <w:t xml:space="preserve">         TRƯỜNG THCS YÊN ĐỨC</w:t>
      </w:r>
    </w:p>
    <w:p w:rsidR="00C07A7C" w:rsidRDefault="00BA45A4" w:rsidP="00C07A7C">
      <w:pPr>
        <w:jc w:val="center"/>
      </w:pPr>
      <w:r>
        <w:pict>
          <v:line id="_x0000_s1026" style="position:absolute;left:0;text-align:left;z-index:251660288" from="54.75pt,.15pt" to="135.75pt,.15pt"/>
        </w:pict>
      </w:r>
      <w:r w:rsidR="00C07A7C">
        <w:t>LỊCH CÔNG TÁC TUẦN - 1</w:t>
      </w:r>
      <w:r w:rsidR="00585710">
        <w:t>3</w:t>
      </w:r>
    </w:p>
    <w:p w:rsidR="00C07A7C" w:rsidRDefault="00C07A7C" w:rsidP="00C07A7C">
      <w:pPr>
        <w:jc w:val="center"/>
      </w:pPr>
      <w:proofErr w:type="gramStart"/>
      <w:r>
        <w:t xml:space="preserve">Từ  </w:t>
      </w:r>
      <w:r w:rsidR="00585710">
        <w:t>07</w:t>
      </w:r>
      <w:proofErr w:type="gramEnd"/>
      <w:r>
        <w:t>/1</w:t>
      </w:r>
      <w:r w:rsidR="00585710">
        <w:t>1</w:t>
      </w:r>
      <w:r>
        <w:t xml:space="preserve">/2016  đến  </w:t>
      </w:r>
      <w:r w:rsidR="00585710">
        <w:t>12</w:t>
      </w:r>
      <w:r>
        <w:t>/11/2016</w:t>
      </w:r>
    </w:p>
    <w:p w:rsidR="00C07A7C" w:rsidRPr="006A3D75" w:rsidRDefault="00C07A7C" w:rsidP="00C07A7C">
      <w:pPr>
        <w:jc w:val="both"/>
        <w:rPr>
          <w:i/>
        </w:rPr>
      </w:pPr>
      <w:r w:rsidRPr="006A3D75">
        <w:t xml:space="preserve"> </w:t>
      </w:r>
      <w:proofErr w:type="gramStart"/>
      <w:r>
        <w:rPr>
          <w:i/>
        </w:rPr>
        <w:t>Chào mừng</w:t>
      </w:r>
      <w:r w:rsidRPr="006A3D75">
        <w:rPr>
          <w:i/>
        </w:rPr>
        <w:t xml:space="preserve"> “Ngày </w:t>
      </w:r>
      <w:r>
        <w:rPr>
          <w:i/>
        </w:rPr>
        <w:t>Nhà giáo</w:t>
      </w:r>
      <w:r w:rsidRPr="006A3D75">
        <w:rPr>
          <w:i/>
        </w:rPr>
        <w:t xml:space="preserve"> Việt nam</w:t>
      </w:r>
      <w:r>
        <w:rPr>
          <w:i/>
        </w:rPr>
        <w:t xml:space="preserve"> 20/11</w:t>
      </w:r>
      <w:r w:rsidRPr="006A3D75">
        <w:rPr>
          <w:i/>
        </w:rPr>
        <w:t>”.</w:t>
      </w:r>
      <w:proofErr w:type="gramEnd"/>
    </w:p>
    <w:p w:rsidR="00C07A7C" w:rsidRPr="00761843" w:rsidRDefault="00C07A7C" w:rsidP="00C07A7C">
      <w:pPr>
        <w:jc w:val="both"/>
        <w:rPr>
          <w:b w:val="0"/>
          <w:i/>
        </w:rPr>
      </w:pPr>
      <w:r>
        <w:t>Nhiệm vụ trọng tâm</w:t>
      </w:r>
      <w:r>
        <w:rPr>
          <w:i/>
        </w:rPr>
        <w:t xml:space="preserve"> </w:t>
      </w:r>
    </w:p>
    <w:p w:rsidR="00C07A7C" w:rsidRDefault="00C07A7C" w:rsidP="00C07A7C">
      <w:pPr>
        <w:ind w:left="360"/>
        <w:jc w:val="both"/>
        <w:rPr>
          <w:b w:val="0"/>
          <w:i/>
        </w:rPr>
      </w:pPr>
      <w:r>
        <w:rPr>
          <w:b w:val="0"/>
          <w:i/>
        </w:rPr>
        <w:t xml:space="preserve">- Ổn </w:t>
      </w:r>
      <w:proofErr w:type="gramStart"/>
      <w:r>
        <w:rPr>
          <w:b w:val="0"/>
          <w:i/>
        </w:rPr>
        <w:t>định  sĩ</w:t>
      </w:r>
      <w:proofErr w:type="gramEnd"/>
      <w:r>
        <w:rPr>
          <w:b w:val="0"/>
          <w:i/>
        </w:rPr>
        <w:t xml:space="preserve"> số học sinh</w:t>
      </w:r>
      <w:r w:rsidR="00585710">
        <w:rPr>
          <w:b w:val="0"/>
          <w:i/>
        </w:rPr>
        <w:t>,hoàn thành phổ cập THCS năm 2016</w:t>
      </w:r>
      <w:r>
        <w:rPr>
          <w:b w:val="0"/>
          <w:i/>
        </w:rPr>
        <w:t xml:space="preserve">. Thực hiện chương trình dạy học </w:t>
      </w:r>
      <w:proofErr w:type="gramStart"/>
      <w:r>
        <w:rPr>
          <w:b w:val="0"/>
          <w:i/>
        </w:rPr>
        <w:t>theo</w:t>
      </w:r>
      <w:proofErr w:type="gramEnd"/>
      <w:r>
        <w:rPr>
          <w:b w:val="0"/>
          <w:i/>
        </w:rPr>
        <w:t xml:space="preserve"> biên chế năm học.</w:t>
      </w:r>
    </w:p>
    <w:p w:rsidR="00C07A7C" w:rsidRDefault="00C07A7C" w:rsidP="00C07A7C">
      <w:pPr>
        <w:ind w:left="360"/>
        <w:jc w:val="both"/>
        <w:rPr>
          <w:b w:val="0"/>
          <w:i/>
        </w:rPr>
      </w:pPr>
      <w:r>
        <w:rPr>
          <w:b w:val="0"/>
          <w:i/>
        </w:rPr>
        <w:t xml:space="preserve">- Các tổ chuyên môn hoàn thiện hồ sơ </w:t>
      </w:r>
      <w:proofErr w:type="gramStart"/>
      <w:r>
        <w:rPr>
          <w:b w:val="0"/>
          <w:i/>
        </w:rPr>
        <w:t>theo</w:t>
      </w:r>
      <w:proofErr w:type="gramEnd"/>
      <w:r>
        <w:rPr>
          <w:b w:val="0"/>
          <w:i/>
        </w:rPr>
        <w:t xml:space="preserve"> yêu cầu, </w:t>
      </w:r>
      <w:r w:rsidR="00585710">
        <w:rPr>
          <w:b w:val="0"/>
          <w:i/>
        </w:rPr>
        <w:t>tổ chức</w:t>
      </w:r>
      <w:r>
        <w:rPr>
          <w:b w:val="0"/>
          <w:i/>
        </w:rPr>
        <w:t xml:space="preserve"> thao giảng chào mừng ngày Nhà giáo V</w:t>
      </w:r>
      <w:r w:rsidR="00585710">
        <w:rPr>
          <w:b w:val="0"/>
          <w:i/>
        </w:rPr>
        <w:t>iệt</w:t>
      </w:r>
      <w:r>
        <w:rPr>
          <w:b w:val="0"/>
          <w:i/>
        </w:rPr>
        <w:t xml:space="preserve"> Nam. </w:t>
      </w:r>
      <w:proofErr w:type="gramStart"/>
      <w:r>
        <w:rPr>
          <w:b w:val="0"/>
          <w:i/>
        </w:rPr>
        <w:t>Tiếp tục thực hiện chống dạy thêm, học thêm.</w:t>
      </w:r>
      <w:proofErr w:type="gramEnd"/>
      <w:r>
        <w:rPr>
          <w:b w:val="0"/>
          <w:i/>
        </w:rPr>
        <w:t xml:space="preserve"> Hoàn chỉnh </w:t>
      </w:r>
      <w:proofErr w:type="gramStart"/>
      <w:r>
        <w:rPr>
          <w:b w:val="0"/>
          <w:i/>
        </w:rPr>
        <w:t>thu</w:t>
      </w:r>
      <w:proofErr w:type="gramEnd"/>
      <w:r>
        <w:rPr>
          <w:b w:val="0"/>
          <w:i/>
        </w:rPr>
        <w:t xml:space="preserve"> thập minh chứng đánh giá trong nhà trường. </w:t>
      </w:r>
      <w:r w:rsidR="00585710">
        <w:rPr>
          <w:b w:val="0"/>
          <w:i/>
        </w:rPr>
        <w:t xml:space="preserve"> </w:t>
      </w:r>
    </w:p>
    <w:p w:rsidR="00C07A7C" w:rsidRDefault="00C07A7C" w:rsidP="00C07A7C">
      <w:pPr>
        <w:jc w:val="both"/>
        <w:rPr>
          <w:b w:val="0"/>
          <w:i/>
        </w:rPr>
      </w:pPr>
      <w:r>
        <w:rPr>
          <w:b w:val="0"/>
          <w:i/>
        </w:rPr>
        <w:t xml:space="preserve">     - Tiếp tục giáo dục đạo đức, pháp luật, luật giao thông, phòng chống tội phạm, tệ nạn xã hội, chống đuối nước cho học sinh. Thực hiện tiết kiệm điện, không chơi trò chơi POKEMON GO trong nhà trường. </w:t>
      </w:r>
      <w:r w:rsidR="00585710">
        <w:rPr>
          <w:b w:val="0"/>
          <w:i/>
        </w:rPr>
        <w:t xml:space="preserve">Tuyên truyền pháp luật, an toàn giao thông, tiết kiệm điện, nước sạch. </w:t>
      </w:r>
      <w:r>
        <w:rPr>
          <w:b w:val="0"/>
          <w:i/>
        </w:rPr>
        <w:t>Thực hiện phòng cháy, chữa cháy.</w:t>
      </w:r>
    </w:p>
    <w:p w:rsidR="00C07A7C" w:rsidRDefault="00C07A7C" w:rsidP="00C07A7C">
      <w:pPr>
        <w:jc w:val="both"/>
        <w:rPr>
          <w:b w:val="0"/>
          <w:i/>
        </w:rPr>
      </w:pPr>
      <w:r>
        <w:rPr>
          <w:b w:val="0"/>
          <w:i/>
        </w:rPr>
        <w:t xml:space="preserve">     - Lao động vệ sinh, chăm sóc cây xanh, chỉnh trang trường lớp;  </w:t>
      </w:r>
    </w:p>
    <w:p w:rsidR="00C07A7C" w:rsidRDefault="00C07A7C" w:rsidP="00C07A7C">
      <w:r>
        <w:t>Lịch cụ thể:</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3500"/>
        <w:gridCol w:w="1260"/>
        <w:gridCol w:w="1960"/>
        <w:gridCol w:w="1540"/>
      </w:tblGrid>
      <w:tr w:rsidR="00C07A7C" w:rsidTr="003347CE">
        <w:tc>
          <w:tcPr>
            <w:tcW w:w="1400" w:type="dxa"/>
            <w:tcBorders>
              <w:top w:val="single" w:sz="4" w:space="0" w:color="auto"/>
              <w:left w:val="single" w:sz="4" w:space="0" w:color="auto"/>
              <w:bottom w:val="single" w:sz="4" w:space="0" w:color="auto"/>
              <w:right w:val="single" w:sz="4" w:space="0" w:color="auto"/>
            </w:tcBorders>
            <w:vAlign w:val="center"/>
            <w:hideMark/>
          </w:tcPr>
          <w:p w:rsidR="00C07A7C" w:rsidRDefault="00C07A7C" w:rsidP="003347CE">
            <w:pPr>
              <w:jc w:val="center"/>
            </w:pPr>
            <w:r>
              <w:t>Ngày</w:t>
            </w:r>
          </w:p>
        </w:tc>
        <w:tc>
          <w:tcPr>
            <w:tcW w:w="3500" w:type="dxa"/>
            <w:tcBorders>
              <w:top w:val="single" w:sz="4" w:space="0" w:color="auto"/>
              <w:left w:val="single" w:sz="4" w:space="0" w:color="auto"/>
              <w:bottom w:val="single" w:sz="4" w:space="0" w:color="auto"/>
              <w:right w:val="single" w:sz="4" w:space="0" w:color="auto"/>
            </w:tcBorders>
            <w:vAlign w:val="center"/>
            <w:hideMark/>
          </w:tcPr>
          <w:p w:rsidR="00C07A7C" w:rsidRDefault="00C07A7C" w:rsidP="003347CE">
            <w:pPr>
              <w:jc w:val="center"/>
            </w:pPr>
            <w:r>
              <w:t>Nội dung hoạt động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7A7C" w:rsidRDefault="00C07A7C" w:rsidP="003347CE">
            <w:pPr>
              <w:jc w:val="center"/>
            </w:pPr>
            <w:r>
              <w:t>Người chỉ đạo</w:t>
            </w:r>
          </w:p>
        </w:tc>
        <w:tc>
          <w:tcPr>
            <w:tcW w:w="1960" w:type="dxa"/>
            <w:tcBorders>
              <w:top w:val="single" w:sz="4" w:space="0" w:color="auto"/>
              <w:left w:val="single" w:sz="4" w:space="0" w:color="auto"/>
              <w:bottom w:val="single" w:sz="4" w:space="0" w:color="auto"/>
              <w:right w:val="single" w:sz="4" w:space="0" w:color="auto"/>
            </w:tcBorders>
            <w:vAlign w:val="center"/>
            <w:hideMark/>
          </w:tcPr>
          <w:p w:rsidR="00C07A7C" w:rsidRDefault="00C07A7C" w:rsidP="003347CE">
            <w:pPr>
              <w:jc w:val="center"/>
            </w:pPr>
            <w:r>
              <w:t>Lực lượng tham gia</w:t>
            </w:r>
          </w:p>
        </w:tc>
        <w:tc>
          <w:tcPr>
            <w:tcW w:w="1540" w:type="dxa"/>
            <w:tcBorders>
              <w:top w:val="single" w:sz="4" w:space="0" w:color="auto"/>
              <w:left w:val="single" w:sz="4" w:space="0" w:color="auto"/>
              <w:bottom w:val="single" w:sz="4" w:space="0" w:color="auto"/>
              <w:right w:val="single" w:sz="4" w:space="0" w:color="auto"/>
            </w:tcBorders>
            <w:vAlign w:val="center"/>
            <w:hideMark/>
          </w:tcPr>
          <w:p w:rsidR="00C07A7C" w:rsidRDefault="00C07A7C" w:rsidP="003347CE">
            <w:pPr>
              <w:jc w:val="center"/>
            </w:pPr>
            <w:r>
              <w:t>Trực trường</w:t>
            </w:r>
          </w:p>
        </w:tc>
      </w:tr>
      <w:tr w:rsidR="00C07A7C" w:rsidTr="003347CE">
        <w:trPr>
          <w:trHeight w:val="356"/>
        </w:trPr>
        <w:tc>
          <w:tcPr>
            <w:tcW w:w="1400" w:type="dxa"/>
            <w:tcBorders>
              <w:top w:val="single" w:sz="4" w:space="0" w:color="auto"/>
              <w:left w:val="single" w:sz="4" w:space="0" w:color="auto"/>
              <w:bottom w:val="single" w:sz="4" w:space="0" w:color="auto"/>
              <w:right w:val="single" w:sz="4" w:space="0" w:color="auto"/>
            </w:tcBorders>
            <w:hideMark/>
          </w:tcPr>
          <w:p w:rsidR="00C07A7C" w:rsidRDefault="00585710" w:rsidP="003347CE">
            <w:pPr>
              <w:jc w:val="center"/>
              <w:rPr>
                <w:b w:val="0"/>
              </w:rPr>
            </w:pPr>
            <w:r>
              <w:rPr>
                <w:b w:val="0"/>
              </w:rPr>
              <w:t>07</w:t>
            </w:r>
            <w:r w:rsidR="00C07A7C">
              <w:rPr>
                <w:b w:val="0"/>
              </w:rPr>
              <w:t>/1</w:t>
            </w:r>
            <w:r>
              <w:rPr>
                <w:b w:val="0"/>
              </w:rPr>
              <w:t>1</w:t>
            </w:r>
          </w:p>
          <w:p w:rsidR="00C07A7C" w:rsidRDefault="00C07A7C" w:rsidP="00585710">
            <w:pPr>
              <w:jc w:val="center"/>
              <w:rPr>
                <w:b w:val="0"/>
              </w:rPr>
            </w:pPr>
            <w:r>
              <w:rPr>
                <w:b w:val="0"/>
              </w:rPr>
              <w:t>0</w:t>
            </w:r>
            <w:r w:rsidR="00585710">
              <w:rPr>
                <w:b w:val="0"/>
              </w:rPr>
              <w:t>12</w:t>
            </w:r>
            <w:r>
              <w:rPr>
                <w:b w:val="0"/>
              </w:rPr>
              <w:t>/11</w:t>
            </w:r>
          </w:p>
        </w:tc>
        <w:tc>
          <w:tcPr>
            <w:tcW w:w="350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 Thực hiện dạy – học theo kế hoạch.</w:t>
            </w:r>
          </w:p>
          <w:p w:rsidR="00C07A7C" w:rsidRDefault="00C07A7C" w:rsidP="003347CE">
            <w:pPr>
              <w:rPr>
                <w:b w:val="0"/>
              </w:rPr>
            </w:pPr>
            <w:r>
              <w:rPr>
                <w:b w:val="0"/>
              </w:rPr>
              <w:t>- Thu thập minh chứng ĐGT</w:t>
            </w:r>
          </w:p>
        </w:tc>
        <w:tc>
          <w:tcPr>
            <w:tcW w:w="126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 HT</w:t>
            </w:r>
          </w:p>
          <w:p w:rsidR="00C07A7C" w:rsidRDefault="00C07A7C" w:rsidP="003347CE">
            <w:pPr>
              <w:rPr>
                <w:b w:val="0"/>
              </w:rPr>
            </w:pPr>
            <w:r>
              <w:rPr>
                <w:b w:val="0"/>
              </w:rPr>
              <w:t>- Phó HT</w:t>
            </w:r>
          </w:p>
        </w:tc>
        <w:tc>
          <w:tcPr>
            <w:tcW w:w="1960" w:type="dxa"/>
            <w:tcBorders>
              <w:top w:val="single" w:sz="4" w:space="0" w:color="auto"/>
              <w:left w:val="single" w:sz="4" w:space="0" w:color="auto"/>
              <w:bottom w:val="single" w:sz="4" w:space="0" w:color="auto"/>
              <w:right w:val="single" w:sz="4" w:space="0" w:color="auto"/>
            </w:tcBorders>
          </w:tcPr>
          <w:p w:rsidR="00C07A7C" w:rsidRDefault="00C07A7C" w:rsidP="003347CE">
            <w:pPr>
              <w:rPr>
                <w:b w:val="0"/>
              </w:rPr>
            </w:pPr>
            <w:r>
              <w:rPr>
                <w:b w:val="0"/>
              </w:rPr>
              <w:t>- GV - HS</w:t>
            </w:r>
          </w:p>
          <w:p w:rsidR="00C07A7C" w:rsidRDefault="00C07A7C" w:rsidP="003347CE">
            <w:pPr>
              <w:rPr>
                <w:b w:val="0"/>
              </w:rPr>
            </w:pPr>
          </w:p>
          <w:p w:rsidR="00C07A7C" w:rsidRPr="008B5119" w:rsidRDefault="00C07A7C" w:rsidP="003347CE">
            <w:pPr>
              <w:rPr>
                <w:b w:val="0"/>
              </w:rPr>
            </w:pPr>
            <w:r>
              <w:rPr>
                <w:b w:val="0"/>
              </w:rPr>
              <w:t>-Ban kiểm tra</w:t>
            </w:r>
          </w:p>
        </w:tc>
        <w:tc>
          <w:tcPr>
            <w:tcW w:w="154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HT; Phó HT.</w:t>
            </w:r>
          </w:p>
        </w:tc>
      </w:tr>
      <w:tr w:rsidR="00C07A7C" w:rsidTr="003347CE">
        <w:trPr>
          <w:trHeight w:val="900"/>
        </w:trPr>
        <w:tc>
          <w:tcPr>
            <w:tcW w:w="1400" w:type="dxa"/>
            <w:tcBorders>
              <w:top w:val="single" w:sz="4" w:space="0" w:color="auto"/>
              <w:left w:val="single" w:sz="4" w:space="0" w:color="auto"/>
              <w:bottom w:val="single" w:sz="4" w:space="0" w:color="auto"/>
              <w:right w:val="single" w:sz="4" w:space="0" w:color="auto"/>
            </w:tcBorders>
            <w:hideMark/>
          </w:tcPr>
          <w:p w:rsidR="00C07A7C" w:rsidRDefault="00C07A7C" w:rsidP="003347CE">
            <w:pPr>
              <w:jc w:val="center"/>
              <w:rPr>
                <w:b w:val="0"/>
              </w:rPr>
            </w:pPr>
            <w:r>
              <w:rPr>
                <w:b w:val="0"/>
              </w:rPr>
              <w:t>Thứ 2</w:t>
            </w:r>
          </w:p>
          <w:p w:rsidR="00C07A7C" w:rsidRDefault="00585710" w:rsidP="00C07A7C">
            <w:pPr>
              <w:jc w:val="center"/>
              <w:rPr>
                <w:b w:val="0"/>
              </w:rPr>
            </w:pPr>
            <w:r>
              <w:rPr>
                <w:b w:val="0"/>
              </w:rPr>
              <w:t>07</w:t>
            </w:r>
            <w:r w:rsidR="00C07A7C">
              <w:rPr>
                <w:b w:val="0"/>
              </w:rPr>
              <w:t>/11</w:t>
            </w:r>
          </w:p>
        </w:tc>
        <w:tc>
          <w:tcPr>
            <w:tcW w:w="350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 xml:space="preserve">- Chào cờ đầu tuần, giao ban GV. </w:t>
            </w:r>
          </w:p>
          <w:p w:rsidR="00C07A7C" w:rsidRDefault="00C07A7C" w:rsidP="003347CE">
            <w:pPr>
              <w:rPr>
                <w:b w:val="0"/>
              </w:rPr>
            </w:pPr>
            <w:r>
              <w:rPr>
                <w:b w:val="0"/>
              </w:rPr>
              <w:t>- Thực hiện dạy – học theo kế hoạch.</w:t>
            </w:r>
          </w:p>
          <w:p w:rsidR="00C07A7C" w:rsidRDefault="00C07A7C" w:rsidP="00585710">
            <w:pPr>
              <w:rPr>
                <w:b w:val="0"/>
              </w:rPr>
            </w:pPr>
            <w:r>
              <w:rPr>
                <w:b w:val="0"/>
              </w:rPr>
              <w:t xml:space="preserve">- </w:t>
            </w:r>
            <w:r w:rsidR="00585710">
              <w:rPr>
                <w:b w:val="0"/>
              </w:rPr>
              <w:t>Tuyên truyền pháp luật.</w:t>
            </w:r>
          </w:p>
        </w:tc>
        <w:tc>
          <w:tcPr>
            <w:tcW w:w="126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 HT</w:t>
            </w:r>
          </w:p>
          <w:p w:rsidR="00C07A7C" w:rsidRDefault="00C07A7C" w:rsidP="003347CE">
            <w:pPr>
              <w:rPr>
                <w:b w:val="0"/>
              </w:rPr>
            </w:pPr>
            <w:r>
              <w:rPr>
                <w:b w:val="0"/>
              </w:rPr>
              <w:t>-HT</w:t>
            </w:r>
          </w:p>
          <w:p w:rsidR="00C07A7C" w:rsidRDefault="00C07A7C" w:rsidP="003347CE">
            <w:pPr>
              <w:rPr>
                <w:b w:val="0"/>
              </w:rPr>
            </w:pPr>
          </w:p>
          <w:p w:rsidR="00C07A7C" w:rsidRDefault="00C07A7C" w:rsidP="003347CE">
            <w:pPr>
              <w:rPr>
                <w:b w:val="0"/>
              </w:rPr>
            </w:pPr>
          </w:p>
          <w:p w:rsidR="00C07A7C" w:rsidRDefault="00C07A7C" w:rsidP="003347CE">
            <w:pPr>
              <w:rPr>
                <w:b w:val="0"/>
              </w:rPr>
            </w:pPr>
            <w:r>
              <w:rPr>
                <w:b w:val="0"/>
              </w:rPr>
              <w:t xml:space="preserve"> </w:t>
            </w:r>
          </w:p>
        </w:tc>
        <w:tc>
          <w:tcPr>
            <w:tcW w:w="1960" w:type="dxa"/>
            <w:tcBorders>
              <w:top w:val="single" w:sz="4" w:space="0" w:color="auto"/>
              <w:left w:val="single" w:sz="4" w:space="0" w:color="auto"/>
              <w:bottom w:val="single" w:sz="4" w:space="0" w:color="auto"/>
              <w:right w:val="single" w:sz="4" w:space="0" w:color="auto"/>
            </w:tcBorders>
          </w:tcPr>
          <w:p w:rsidR="00C07A7C" w:rsidRDefault="00C07A7C" w:rsidP="003347CE">
            <w:pPr>
              <w:rPr>
                <w:b w:val="0"/>
              </w:rPr>
            </w:pPr>
            <w:r>
              <w:rPr>
                <w:b w:val="0"/>
              </w:rPr>
              <w:t>- GV – HS</w:t>
            </w:r>
          </w:p>
          <w:p w:rsidR="00C07A7C" w:rsidRDefault="00C07A7C" w:rsidP="003347CE">
            <w:pPr>
              <w:rPr>
                <w:b w:val="0"/>
              </w:rPr>
            </w:pPr>
            <w:r>
              <w:rPr>
                <w:b w:val="0"/>
              </w:rPr>
              <w:t xml:space="preserve"> -HT; GV; HS</w:t>
            </w:r>
          </w:p>
          <w:p w:rsidR="00C07A7C" w:rsidRDefault="00C07A7C" w:rsidP="003347CE">
            <w:pPr>
              <w:rPr>
                <w:b w:val="0"/>
              </w:rPr>
            </w:pPr>
          </w:p>
          <w:p w:rsidR="00C07A7C" w:rsidRDefault="00C07A7C" w:rsidP="003347CE">
            <w:pPr>
              <w:rPr>
                <w:b w:val="0"/>
              </w:rPr>
            </w:pPr>
          </w:p>
          <w:p w:rsidR="00C07A7C" w:rsidRDefault="00C07A7C" w:rsidP="003347CE">
            <w:pPr>
              <w:rPr>
                <w:b w:val="0"/>
              </w:rPr>
            </w:pPr>
            <w:r>
              <w:rPr>
                <w:b w:val="0"/>
              </w:rPr>
              <w:t>-HT</w:t>
            </w:r>
          </w:p>
        </w:tc>
        <w:tc>
          <w:tcPr>
            <w:tcW w:w="154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HT</w:t>
            </w:r>
          </w:p>
          <w:p w:rsidR="00C07A7C" w:rsidRDefault="00C07A7C" w:rsidP="003347CE">
            <w:pPr>
              <w:rPr>
                <w:b w:val="0"/>
              </w:rPr>
            </w:pPr>
            <w:r>
              <w:rPr>
                <w:b w:val="0"/>
              </w:rPr>
              <w:t>Phó HT.</w:t>
            </w:r>
          </w:p>
          <w:p w:rsidR="00C07A7C" w:rsidRDefault="00C07A7C" w:rsidP="003347CE">
            <w:pPr>
              <w:rPr>
                <w:b w:val="0"/>
              </w:rPr>
            </w:pPr>
          </w:p>
        </w:tc>
      </w:tr>
      <w:tr w:rsidR="00C07A7C" w:rsidTr="003347CE">
        <w:tc>
          <w:tcPr>
            <w:tcW w:w="1400" w:type="dxa"/>
            <w:tcBorders>
              <w:top w:val="single" w:sz="4" w:space="0" w:color="auto"/>
              <w:left w:val="single" w:sz="4" w:space="0" w:color="auto"/>
              <w:bottom w:val="single" w:sz="4" w:space="0" w:color="auto"/>
              <w:right w:val="single" w:sz="4" w:space="0" w:color="auto"/>
            </w:tcBorders>
            <w:hideMark/>
          </w:tcPr>
          <w:p w:rsidR="00C07A7C" w:rsidRDefault="00C07A7C" w:rsidP="003347CE">
            <w:pPr>
              <w:jc w:val="center"/>
              <w:rPr>
                <w:b w:val="0"/>
              </w:rPr>
            </w:pPr>
            <w:r>
              <w:rPr>
                <w:b w:val="0"/>
              </w:rPr>
              <w:t>Thứ 3</w:t>
            </w:r>
          </w:p>
          <w:p w:rsidR="00C07A7C" w:rsidRDefault="00C07A7C" w:rsidP="00585710">
            <w:pPr>
              <w:jc w:val="center"/>
              <w:rPr>
                <w:b w:val="0"/>
              </w:rPr>
            </w:pPr>
            <w:r>
              <w:rPr>
                <w:b w:val="0"/>
              </w:rPr>
              <w:t>0</w:t>
            </w:r>
            <w:r w:rsidR="00585710">
              <w:rPr>
                <w:b w:val="0"/>
              </w:rPr>
              <w:t>8</w:t>
            </w:r>
            <w:r>
              <w:rPr>
                <w:b w:val="0"/>
              </w:rPr>
              <w:t>/11</w:t>
            </w:r>
          </w:p>
        </w:tc>
        <w:tc>
          <w:tcPr>
            <w:tcW w:w="3500" w:type="dxa"/>
            <w:tcBorders>
              <w:top w:val="single" w:sz="4" w:space="0" w:color="auto"/>
              <w:left w:val="single" w:sz="4" w:space="0" w:color="auto"/>
              <w:bottom w:val="single" w:sz="4" w:space="0" w:color="auto"/>
              <w:right w:val="single" w:sz="4" w:space="0" w:color="auto"/>
            </w:tcBorders>
            <w:hideMark/>
          </w:tcPr>
          <w:p w:rsidR="00C07A7C" w:rsidRDefault="00C07A7C" w:rsidP="003347CE">
            <w:pPr>
              <w:jc w:val="both"/>
              <w:rPr>
                <w:b w:val="0"/>
              </w:rPr>
            </w:pPr>
            <w:r>
              <w:rPr>
                <w:b w:val="0"/>
              </w:rPr>
              <w:t>-Thực hiện dạy – học theo kế hoạch.</w:t>
            </w:r>
          </w:p>
          <w:p w:rsidR="00C07A7C" w:rsidRDefault="00C07A7C" w:rsidP="00585710">
            <w:pPr>
              <w:jc w:val="both"/>
              <w:rPr>
                <w:b w:val="0"/>
              </w:rPr>
            </w:pPr>
            <w:r>
              <w:rPr>
                <w:b w:val="0"/>
              </w:rPr>
              <w:t>-</w:t>
            </w:r>
            <w:r w:rsidR="00585710">
              <w:rPr>
                <w:b w:val="0"/>
              </w:rPr>
              <w:t xml:space="preserve">Các nhóm gửi bản mềm MC về hòm thư </w:t>
            </w:r>
            <w:r w:rsidR="00D41FFD">
              <w:rPr>
                <w:b w:val="0"/>
              </w:rPr>
              <w:t>của đ/c Đức</w:t>
            </w:r>
          </w:p>
        </w:tc>
        <w:tc>
          <w:tcPr>
            <w:tcW w:w="1260" w:type="dxa"/>
            <w:tcBorders>
              <w:top w:val="single" w:sz="4" w:space="0" w:color="auto"/>
              <w:left w:val="single" w:sz="4" w:space="0" w:color="auto"/>
              <w:bottom w:val="single" w:sz="4" w:space="0" w:color="auto"/>
              <w:right w:val="single" w:sz="4" w:space="0" w:color="auto"/>
            </w:tcBorders>
          </w:tcPr>
          <w:p w:rsidR="00C07A7C" w:rsidRDefault="00C07A7C" w:rsidP="003347CE">
            <w:pPr>
              <w:rPr>
                <w:b w:val="0"/>
              </w:rPr>
            </w:pPr>
            <w:r>
              <w:rPr>
                <w:b w:val="0"/>
              </w:rPr>
              <w:t>-HT</w:t>
            </w:r>
          </w:p>
          <w:p w:rsidR="00C07A7C" w:rsidRDefault="00C07A7C" w:rsidP="003347CE">
            <w:pPr>
              <w:rPr>
                <w:b w:val="0"/>
              </w:rPr>
            </w:pPr>
          </w:p>
          <w:p w:rsidR="00A3296C" w:rsidRDefault="00A3296C" w:rsidP="003347CE">
            <w:pPr>
              <w:rPr>
                <w:b w:val="0"/>
              </w:rPr>
            </w:pPr>
            <w:r>
              <w:rPr>
                <w:b w:val="0"/>
              </w:rPr>
              <w:t>-PHT</w:t>
            </w:r>
          </w:p>
        </w:tc>
        <w:tc>
          <w:tcPr>
            <w:tcW w:w="1960" w:type="dxa"/>
            <w:tcBorders>
              <w:top w:val="single" w:sz="4" w:space="0" w:color="auto"/>
              <w:left w:val="single" w:sz="4" w:space="0" w:color="auto"/>
              <w:bottom w:val="single" w:sz="4" w:space="0" w:color="auto"/>
              <w:right w:val="single" w:sz="4" w:space="0" w:color="auto"/>
            </w:tcBorders>
          </w:tcPr>
          <w:p w:rsidR="00C07A7C" w:rsidRDefault="00C07A7C" w:rsidP="003347CE">
            <w:pPr>
              <w:rPr>
                <w:b w:val="0"/>
              </w:rPr>
            </w:pPr>
            <w:r>
              <w:rPr>
                <w:b w:val="0"/>
              </w:rPr>
              <w:t xml:space="preserve"> - GV – HS</w:t>
            </w:r>
          </w:p>
          <w:p w:rsidR="00C07A7C" w:rsidRDefault="00C07A7C" w:rsidP="003347CE">
            <w:pPr>
              <w:rPr>
                <w:b w:val="0"/>
              </w:rPr>
            </w:pPr>
          </w:p>
          <w:p w:rsidR="00A3296C" w:rsidRDefault="00A3296C" w:rsidP="003347CE">
            <w:pPr>
              <w:rPr>
                <w:b w:val="0"/>
              </w:rPr>
            </w:pPr>
            <w:r>
              <w:rPr>
                <w:b w:val="0"/>
              </w:rPr>
              <w:t>GV</w:t>
            </w:r>
          </w:p>
        </w:tc>
        <w:tc>
          <w:tcPr>
            <w:tcW w:w="154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HT; Phó HT.</w:t>
            </w:r>
          </w:p>
        </w:tc>
      </w:tr>
      <w:tr w:rsidR="00C07A7C" w:rsidTr="003347CE">
        <w:tc>
          <w:tcPr>
            <w:tcW w:w="140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 xml:space="preserve">    Thứ 4</w:t>
            </w:r>
          </w:p>
          <w:p w:rsidR="00C07A7C" w:rsidRDefault="00D41FFD" w:rsidP="00A3296C">
            <w:pPr>
              <w:jc w:val="center"/>
              <w:rPr>
                <w:b w:val="0"/>
              </w:rPr>
            </w:pPr>
            <w:r>
              <w:rPr>
                <w:b w:val="0"/>
              </w:rPr>
              <w:t>09</w:t>
            </w:r>
            <w:r w:rsidR="00C07A7C">
              <w:rPr>
                <w:b w:val="0"/>
              </w:rPr>
              <w:t>/1</w:t>
            </w:r>
            <w:r w:rsidR="00A3296C">
              <w:rPr>
                <w:b w:val="0"/>
              </w:rPr>
              <w:t>1</w:t>
            </w:r>
          </w:p>
        </w:tc>
        <w:tc>
          <w:tcPr>
            <w:tcW w:w="3500" w:type="dxa"/>
            <w:tcBorders>
              <w:top w:val="single" w:sz="4" w:space="0" w:color="auto"/>
              <w:left w:val="single" w:sz="4" w:space="0" w:color="auto"/>
              <w:bottom w:val="single" w:sz="4" w:space="0" w:color="auto"/>
              <w:right w:val="single" w:sz="4" w:space="0" w:color="auto"/>
            </w:tcBorders>
            <w:hideMark/>
          </w:tcPr>
          <w:p w:rsidR="00C07A7C" w:rsidRDefault="00C07A7C" w:rsidP="003347CE">
            <w:pPr>
              <w:jc w:val="both"/>
              <w:rPr>
                <w:b w:val="0"/>
              </w:rPr>
            </w:pPr>
            <w:r>
              <w:rPr>
                <w:b w:val="0"/>
              </w:rPr>
              <w:t>-Thực hiện dạy – học theo kế hoạc</w:t>
            </w:r>
            <w:r w:rsidR="00A3296C">
              <w:rPr>
                <w:b w:val="0"/>
              </w:rPr>
              <w:t>h</w:t>
            </w:r>
          </w:p>
          <w:p w:rsidR="00D41FFD" w:rsidRDefault="00D41FFD" w:rsidP="003347CE">
            <w:pPr>
              <w:jc w:val="both"/>
              <w:rPr>
                <w:b w:val="0"/>
              </w:rPr>
            </w:pPr>
            <w:r>
              <w:rPr>
                <w:b w:val="0"/>
              </w:rPr>
              <w:t>-Tham dự kiểm tra phổ cập THCS.</w:t>
            </w:r>
          </w:p>
        </w:tc>
        <w:tc>
          <w:tcPr>
            <w:tcW w:w="1260" w:type="dxa"/>
            <w:tcBorders>
              <w:top w:val="single" w:sz="4" w:space="0" w:color="auto"/>
              <w:left w:val="single" w:sz="4" w:space="0" w:color="auto"/>
              <w:bottom w:val="single" w:sz="4" w:space="0" w:color="auto"/>
              <w:right w:val="single" w:sz="4" w:space="0" w:color="auto"/>
            </w:tcBorders>
          </w:tcPr>
          <w:p w:rsidR="00C07A7C" w:rsidRDefault="00C07A7C" w:rsidP="003347CE">
            <w:pPr>
              <w:rPr>
                <w:b w:val="0"/>
              </w:rPr>
            </w:pPr>
            <w:r>
              <w:rPr>
                <w:b w:val="0"/>
              </w:rPr>
              <w:t>-HT</w:t>
            </w:r>
          </w:p>
          <w:p w:rsidR="00C07A7C" w:rsidRDefault="00C07A7C" w:rsidP="003347CE">
            <w:pPr>
              <w:rPr>
                <w:b w:val="0"/>
              </w:rPr>
            </w:pPr>
          </w:p>
          <w:p w:rsidR="00D41FFD" w:rsidRDefault="00D41FFD" w:rsidP="003347CE">
            <w:pPr>
              <w:rPr>
                <w:b w:val="0"/>
              </w:rPr>
            </w:pPr>
            <w:r>
              <w:rPr>
                <w:b w:val="0"/>
              </w:rPr>
              <w:t>-PHT</w:t>
            </w:r>
          </w:p>
        </w:tc>
        <w:tc>
          <w:tcPr>
            <w:tcW w:w="196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 xml:space="preserve">- GV – HS </w:t>
            </w:r>
          </w:p>
          <w:p w:rsidR="00C07A7C" w:rsidRDefault="00C07A7C" w:rsidP="003347CE">
            <w:pPr>
              <w:rPr>
                <w:b w:val="0"/>
              </w:rPr>
            </w:pPr>
            <w:r>
              <w:rPr>
                <w:b w:val="0"/>
              </w:rPr>
              <w:t xml:space="preserve"> </w:t>
            </w:r>
          </w:p>
        </w:tc>
        <w:tc>
          <w:tcPr>
            <w:tcW w:w="154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HT; Phó HT.</w:t>
            </w:r>
          </w:p>
        </w:tc>
      </w:tr>
      <w:tr w:rsidR="00C07A7C" w:rsidTr="003347CE">
        <w:trPr>
          <w:trHeight w:val="579"/>
        </w:trPr>
        <w:tc>
          <w:tcPr>
            <w:tcW w:w="1400" w:type="dxa"/>
            <w:tcBorders>
              <w:top w:val="single" w:sz="4" w:space="0" w:color="auto"/>
              <w:left w:val="single" w:sz="4" w:space="0" w:color="auto"/>
              <w:bottom w:val="single" w:sz="4" w:space="0" w:color="auto"/>
              <w:right w:val="single" w:sz="4" w:space="0" w:color="auto"/>
            </w:tcBorders>
            <w:hideMark/>
          </w:tcPr>
          <w:p w:rsidR="00C07A7C" w:rsidRDefault="00C07A7C" w:rsidP="003347CE">
            <w:pPr>
              <w:jc w:val="center"/>
              <w:rPr>
                <w:b w:val="0"/>
              </w:rPr>
            </w:pPr>
            <w:r>
              <w:rPr>
                <w:b w:val="0"/>
              </w:rPr>
              <w:t>Thứ 5</w:t>
            </w:r>
          </w:p>
          <w:p w:rsidR="00C07A7C" w:rsidRDefault="00D41FFD" w:rsidP="00A3296C">
            <w:pPr>
              <w:jc w:val="center"/>
              <w:rPr>
                <w:b w:val="0"/>
              </w:rPr>
            </w:pPr>
            <w:r>
              <w:rPr>
                <w:b w:val="0"/>
              </w:rPr>
              <w:t>10/</w:t>
            </w:r>
            <w:r w:rsidR="00C07A7C">
              <w:rPr>
                <w:b w:val="0"/>
              </w:rPr>
              <w:t>1</w:t>
            </w:r>
            <w:r w:rsidR="00A3296C">
              <w:rPr>
                <w:b w:val="0"/>
              </w:rPr>
              <w:t>1</w:t>
            </w:r>
          </w:p>
        </w:tc>
        <w:tc>
          <w:tcPr>
            <w:tcW w:w="3500" w:type="dxa"/>
            <w:tcBorders>
              <w:top w:val="single" w:sz="4" w:space="0" w:color="auto"/>
              <w:left w:val="single" w:sz="4" w:space="0" w:color="auto"/>
              <w:bottom w:val="single" w:sz="4" w:space="0" w:color="auto"/>
              <w:right w:val="single" w:sz="4" w:space="0" w:color="auto"/>
            </w:tcBorders>
            <w:hideMark/>
          </w:tcPr>
          <w:p w:rsidR="00C07A7C" w:rsidRDefault="00C07A7C" w:rsidP="003347CE">
            <w:pPr>
              <w:jc w:val="both"/>
              <w:rPr>
                <w:b w:val="0"/>
              </w:rPr>
            </w:pPr>
            <w:r>
              <w:rPr>
                <w:b w:val="0"/>
              </w:rPr>
              <w:t>- Thực hiện dạy – học theo kế hoạch.</w:t>
            </w:r>
          </w:p>
          <w:p w:rsidR="00C07A7C" w:rsidRDefault="00C07A7C" w:rsidP="00D41FFD">
            <w:pPr>
              <w:jc w:val="both"/>
              <w:rPr>
                <w:b w:val="0"/>
              </w:rPr>
            </w:pPr>
            <w:r>
              <w:rPr>
                <w:b w:val="0"/>
              </w:rPr>
              <w:t>-</w:t>
            </w:r>
            <w:r w:rsidR="00D41FFD">
              <w:rPr>
                <w:b w:val="0"/>
              </w:rPr>
              <w:t>Tổ chức tuyên truyền ATGT, TKĐ, N sạch</w:t>
            </w:r>
            <w:r>
              <w:rPr>
                <w:b w:val="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-HT</w:t>
            </w:r>
          </w:p>
          <w:p w:rsidR="00C07A7C" w:rsidRDefault="00C07A7C" w:rsidP="003347CE">
            <w:pPr>
              <w:rPr>
                <w:b w:val="0"/>
              </w:rPr>
            </w:pPr>
            <w:r>
              <w:rPr>
                <w:b w:val="0"/>
              </w:rPr>
              <w:t xml:space="preserve"> </w:t>
            </w:r>
          </w:p>
        </w:tc>
        <w:tc>
          <w:tcPr>
            <w:tcW w:w="1960" w:type="dxa"/>
            <w:tcBorders>
              <w:top w:val="single" w:sz="4" w:space="0" w:color="auto"/>
              <w:left w:val="single" w:sz="4" w:space="0" w:color="auto"/>
              <w:bottom w:val="single" w:sz="4" w:space="0" w:color="auto"/>
              <w:right w:val="single" w:sz="4" w:space="0" w:color="auto"/>
            </w:tcBorders>
          </w:tcPr>
          <w:p w:rsidR="00C07A7C" w:rsidRDefault="00C07A7C" w:rsidP="003347CE">
            <w:pPr>
              <w:rPr>
                <w:b w:val="0"/>
              </w:rPr>
            </w:pPr>
            <w:r>
              <w:rPr>
                <w:b w:val="0"/>
              </w:rPr>
              <w:t xml:space="preserve">- GV- HS </w:t>
            </w:r>
          </w:p>
          <w:p w:rsidR="00C07A7C" w:rsidRDefault="00C07A7C" w:rsidP="003347CE">
            <w:pPr>
              <w:rPr>
                <w:b w:val="0"/>
              </w:rPr>
            </w:pPr>
          </w:p>
          <w:p w:rsidR="00A3296C" w:rsidRPr="00A3296C" w:rsidRDefault="00A3296C" w:rsidP="00A3296C">
            <w:pPr>
              <w:rPr>
                <w:b w:val="0"/>
              </w:rPr>
            </w:pPr>
            <w:r>
              <w:rPr>
                <w:b w:val="0"/>
              </w:rPr>
              <w:t>-BGH,</w:t>
            </w:r>
            <w:r w:rsidRPr="00A3296C">
              <w:rPr>
                <w:b w:val="0"/>
              </w:rPr>
              <w:t>GV, NV</w:t>
            </w:r>
          </w:p>
        </w:tc>
        <w:tc>
          <w:tcPr>
            <w:tcW w:w="1540" w:type="dxa"/>
            <w:tcBorders>
              <w:top w:val="single" w:sz="4" w:space="0" w:color="auto"/>
              <w:left w:val="single" w:sz="4" w:space="0" w:color="auto"/>
              <w:bottom w:val="single" w:sz="4" w:space="0" w:color="auto"/>
              <w:right w:val="single" w:sz="4" w:space="0" w:color="auto"/>
            </w:tcBorders>
          </w:tcPr>
          <w:p w:rsidR="00C07A7C" w:rsidRDefault="00C07A7C" w:rsidP="003347CE">
            <w:pPr>
              <w:rPr>
                <w:b w:val="0"/>
              </w:rPr>
            </w:pPr>
            <w:r>
              <w:rPr>
                <w:b w:val="0"/>
              </w:rPr>
              <w:t xml:space="preserve">HT; Phó </w:t>
            </w:r>
          </w:p>
          <w:p w:rsidR="00C07A7C" w:rsidRDefault="00C07A7C" w:rsidP="003347CE">
            <w:pPr>
              <w:rPr>
                <w:b w:val="0"/>
              </w:rPr>
            </w:pPr>
          </w:p>
        </w:tc>
      </w:tr>
      <w:tr w:rsidR="00C07A7C" w:rsidTr="003347CE">
        <w:trPr>
          <w:trHeight w:val="672"/>
        </w:trPr>
        <w:tc>
          <w:tcPr>
            <w:tcW w:w="1400" w:type="dxa"/>
            <w:tcBorders>
              <w:top w:val="single" w:sz="4" w:space="0" w:color="auto"/>
              <w:left w:val="single" w:sz="4" w:space="0" w:color="auto"/>
              <w:bottom w:val="single" w:sz="4" w:space="0" w:color="auto"/>
              <w:right w:val="single" w:sz="4" w:space="0" w:color="auto"/>
            </w:tcBorders>
            <w:hideMark/>
          </w:tcPr>
          <w:p w:rsidR="00C07A7C" w:rsidRDefault="00C07A7C" w:rsidP="003347CE">
            <w:pPr>
              <w:jc w:val="center"/>
              <w:rPr>
                <w:b w:val="0"/>
              </w:rPr>
            </w:pPr>
            <w:r>
              <w:rPr>
                <w:b w:val="0"/>
              </w:rPr>
              <w:t>Thứ 6</w:t>
            </w:r>
          </w:p>
          <w:p w:rsidR="00C07A7C" w:rsidRDefault="00D41FFD" w:rsidP="00A3296C">
            <w:pPr>
              <w:jc w:val="center"/>
              <w:rPr>
                <w:b w:val="0"/>
              </w:rPr>
            </w:pPr>
            <w:r>
              <w:rPr>
                <w:b w:val="0"/>
              </w:rPr>
              <w:t>11</w:t>
            </w:r>
            <w:r w:rsidR="00C07A7C">
              <w:rPr>
                <w:b w:val="0"/>
              </w:rPr>
              <w:t>/1</w:t>
            </w:r>
            <w:r w:rsidR="00A3296C">
              <w:rPr>
                <w:b w:val="0"/>
              </w:rPr>
              <w:t>1</w:t>
            </w:r>
          </w:p>
        </w:tc>
        <w:tc>
          <w:tcPr>
            <w:tcW w:w="3500" w:type="dxa"/>
            <w:tcBorders>
              <w:top w:val="single" w:sz="4" w:space="0" w:color="auto"/>
              <w:left w:val="single" w:sz="4" w:space="0" w:color="auto"/>
              <w:bottom w:val="single" w:sz="4" w:space="0" w:color="auto"/>
              <w:right w:val="single" w:sz="4" w:space="0" w:color="auto"/>
            </w:tcBorders>
            <w:hideMark/>
          </w:tcPr>
          <w:p w:rsidR="00D41FFD" w:rsidRDefault="00C07A7C" w:rsidP="003347CE">
            <w:pPr>
              <w:jc w:val="both"/>
              <w:rPr>
                <w:b w:val="0"/>
              </w:rPr>
            </w:pPr>
            <w:r>
              <w:rPr>
                <w:b w:val="0"/>
              </w:rPr>
              <w:t xml:space="preserve">- Thực hiện dạy – học theo kế hoạch. </w:t>
            </w:r>
          </w:p>
          <w:p w:rsidR="00C07A7C" w:rsidRDefault="00D41FFD" w:rsidP="003347CE">
            <w:pPr>
              <w:jc w:val="both"/>
              <w:rPr>
                <w:b w:val="0"/>
              </w:rPr>
            </w:pPr>
            <w:r>
              <w:rPr>
                <w:b w:val="0"/>
              </w:rPr>
              <w:t>-Tổ chức hội giảng 20/11</w:t>
            </w:r>
            <w:r w:rsidR="00C07A7C">
              <w:rPr>
                <w:b w:val="0"/>
              </w:rPr>
              <w:t xml:space="preserve"> </w:t>
            </w:r>
          </w:p>
        </w:tc>
        <w:tc>
          <w:tcPr>
            <w:tcW w:w="1260" w:type="dxa"/>
            <w:tcBorders>
              <w:top w:val="single" w:sz="4" w:space="0" w:color="auto"/>
              <w:left w:val="single" w:sz="4" w:space="0" w:color="auto"/>
              <w:bottom w:val="single" w:sz="4" w:space="0" w:color="auto"/>
              <w:right w:val="single" w:sz="4" w:space="0" w:color="auto"/>
            </w:tcBorders>
          </w:tcPr>
          <w:p w:rsidR="00C07A7C" w:rsidRDefault="00C07A7C" w:rsidP="003347CE">
            <w:pPr>
              <w:rPr>
                <w:b w:val="0"/>
              </w:rPr>
            </w:pPr>
            <w:r>
              <w:rPr>
                <w:b w:val="0"/>
              </w:rPr>
              <w:t>-HT</w:t>
            </w:r>
          </w:p>
          <w:p w:rsidR="00C07A7C" w:rsidRDefault="00C07A7C" w:rsidP="003347CE">
            <w:pPr>
              <w:rPr>
                <w:b w:val="0"/>
              </w:rPr>
            </w:pPr>
          </w:p>
        </w:tc>
        <w:tc>
          <w:tcPr>
            <w:tcW w:w="1960" w:type="dxa"/>
            <w:tcBorders>
              <w:top w:val="single" w:sz="4" w:space="0" w:color="auto"/>
              <w:left w:val="single" w:sz="4" w:space="0" w:color="auto"/>
              <w:bottom w:val="single" w:sz="4" w:space="0" w:color="auto"/>
              <w:right w:val="single" w:sz="4" w:space="0" w:color="auto"/>
            </w:tcBorders>
          </w:tcPr>
          <w:p w:rsidR="00C07A7C" w:rsidRDefault="00C07A7C" w:rsidP="003347CE">
            <w:pPr>
              <w:rPr>
                <w:b w:val="0"/>
              </w:rPr>
            </w:pPr>
            <w:r>
              <w:rPr>
                <w:b w:val="0"/>
              </w:rPr>
              <w:t xml:space="preserve">- GV- HS </w:t>
            </w:r>
          </w:p>
          <w:p w:rsidR="00D41FFD" w:rsidRDefault="00D41FFD" w:rsidP="003347CE">
            <w:pPr>
              <w:rPr>
                <w:b w:val="0"/>
              </w:rPr>
            </w:pPr>
          </w:p>
          <w:p w:rsidR="00D41FFD" w:rsidRPr="00A3296C" w:rsidRDefault="00D41FFD" w:rsidP="003347CE">
            <w:pPr>
              <w:rPr>
                <w:b w:val="0"/>
              </w:rPr>
            </w:pPr>
            <w:r>
              <w:rPr>
                <w:b w:val="0"/>
              </w:rPr>
              <w:t>-GV.</w:t>
            </w:r>
          </w:p>
        </w:tc>
        <w:tc>
          <w:tcPr>
            <w:tcW w:w="154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HT; Phó HT.</w:t>
            </w:r>
          </w:p>
        </w:tc>
      </w:tr>
      <w:tr w:rsidR="00C07A7C" w:rsidTr="003347CE">
        <w:trPr>
          <w:trHeight w:val="521"/>
        </w:trPr>
        <w:tc>
          <w:tcPr>
            <w:tcW w:w="1400" w:type="dxa"/>
            <w:tcBorders>
              <w:top w:val="single" w:sz="4" w:space="0" w:color="auto"/>
              <w:left w:val="single" w:sz="4" w:space="0" w:color="auto"/>
              <w:bottom w:val="single" w:sz="4" w:space="0" w:color="auto"/>
              <w:right w:val="single" w:sz="4" w:space="0" w:color="auto"/>
            </w:tcBorders>
            <w:hideMark/>
          </w:tcPr>
          <w:p w:rsidR="00C07A7C" w:rsidRDefault="00C07A7C" w:rsidP="003347CE">
            <w:pPr>
              <w:jc w:val="center"/>
              <w:rPr>
                <w:b w:val="0"/>
              </w:rPr>
            </w:pPr>
            <w:r>
              <w:rPr>
                <w:b w:val="0"/>
              </w:rPr>
              <w:lastRenderedPageBreak/>
              <w:t>Thứ 7</w:t>
            </w:r>
          </w:p>
          <w:p w:rsidR="00C07A7C" w:rsidRDefault="00D41FFD" w:rsidP="00A3296C">
            <w:pPr>
              <w:jc w:val="center"/>
              <w:rPr>
                <w:b w:val="0"/>
              </w:rPr>
            </w:pPr>
            <w:r>
              <w:rPr>
                <w:b w:val="0"/>
              </w:rPr>
              <w:t>12</w:t>
            </w:r>
            <w:r w:rsidR="00C07A7C">
              <w:rPr>
                <w:b w:val="0"/>
              </w:rPr>
              <w:t>/1</w:t>
            </w:r>
            <w:r w:rsidR="00A3296C">
              <w:rPr>
                <w:b w:val="0"/>
              </w:rPr>
              <w:t>1</w:t>
            </w:r>
            <w:r w:rsidR="00C07A7C">
              <w:rPr>
                <w:b w:val="0"/>
              </w:rPr>
              <w:t xml:space="preserve"> </w:t>
            </w:r>
          </w:p>
        </w:tc>
        <w:tc>
          <w:tcPr>
            <w:tcW w:w="3500" w:type="dxa"/>
            <w:tcBorders>
              <w:top w:val="single" w:sz="4" w:space="0" w:color="auto"/>
              <w:left w:val="single" w:sz="4" w:space="0" w:color="auto"/>
              <w:bottom w:val="single" w:sz="4" w:space="0" w:color="auto"/>
              <w:right w:val="single" w:sz="4" w:space="0" w:color="auto"/>
            </w:tcBorders>
            <w:hideMark/>
          </w:tcPr>
          <w:p w:rsidR="00C07A7C" w:rsidRDefault="00C07A7C" w:rsidP="003347CE">
            <w:pPr>
              <w:jc w:val="both"/>
              <w:rPr>
                <w:b w:val="0"/>
              </w:rPr>
            </w:pPr>
            <w:r>
              <w:rPr>
                <w:b w:val="0"/>
              </w:rPr>
              <w:t xml:space="preserve">-Thực hiện dạy – học theo kế hoạch. </w:t>
            </w:r>
          </w:p>
          <w:p w:rsidR="00D41FFD" w:rsidRDefault="00D41FFD" w:rsidP="003347CE">
            <w:pPr>
              <w:jc w:val="both"/>
              <w:rPr>
                <w:b w:val="0"/>
              </w:rPr>
            </w:pPr>
            <w:r>
              <w:rPr>
                <w:b w:val="0"/>
              </w:rPr>
              <w:t>-Tổ chức hội giảng 20/11</w:t>
            </w:r>
          </w:p>
        </w:tc>
        <w:tc>
          <w:tcPr>
            <w:tcW w:w="1260" w:type="dxa"/>
            <w:tcBorders>
              <w:top w:val="single" w:sz="4" w:space="0" w:color="auto"/>
              <w:left w:val="single" w:sz="4" w:space="0" w:color="auto"/>
              <w:bottom w:val="single" w:sz="4" w:space="0" w:color="auto"/>
              <w:right w:val="single" w:sz="4" w:space="0" w:color="auto"/>
            </w:tcBorders>
          </w:tcPr>
          <w:p w:rsidR="00C07A7C" w:rsidRDefault="00C07A7C" w:rsidP="003347CE">
            <w:pPr>
              <w:rPr>
                <w:b w:val="0"/>
              </w:rPr>
            </w:pPr>
            <w:r>
              <w:rPr>
                <w:b w:val="0"/>
              </w:rPr>
              <w:t>-Phó HT</w:t>
            </w:r>
          </w:p>
          <w:p w:rsidR="00C07A7C" w:rsidRDefault="00C07A7C" w:rsidP="003347CE">
            <w:pPr>
              <w:rPr>
                <w:b w:val="0"/>
              </w:rPr>
            </w:pPr>
          </w:p>
        </w:tc>
        <w:tc>
          <w:tcPr>
            <w:tcW w:w="1960" w:type="dxa"/>
            <w:tcBorders>
              <w:top w:val="single" w:sz="4" w:space="0" w:color="auto"/>
              <w:left w:val="single" w:sz="4" w:space="0" w:color="auto"/>
              <w:bottom w:val="single" w:sz="4" w:space="0" w:color="auto"/>
              <w:right w:val="single" w:sz="4" w:space="0" w:color="auto"/>
            </w:tcBorders>
          </w:tcPr>
          <w:p w:rsidR="00C07A7C" w:rsidRDefault="00C07A7C" w:rsidP="003347CE">
            <w:pPr>
              <w:rPr>
                <w:b w:val="0"/>
              </w:rPr>
            </w:pPr>
            <w:r>
              <w:rPr>
                <w:b w:val="0"/>
              </w:rPr>
              <w:t>-GV –HS</w:t>
            </w:r>
          </w:p>
          <w:p w:rsidR="00D41FFD" w:rsidRDefault="00D41FFD" w:rsidP="003347CE">
            <w:pPr>
              <w:rPr>
                <w:b w:val="0"/>
              </w:rPr>
            </w:pPr>
          </w:p>
          <w:p w:rsidR="00D41FFD" w:rsidRDefault="00D41FFD" w:rsidP="003347CE">
            <w:pPr>
              <w:rPr>
                <w:b w:val="0"/>
              </w:rPr>
            </w:pPr>
            <w:r>
              <w:rPr>
                <w:b w:val="0"/>
              </w:rPr>
              <w:t>-GV</w:t>
            </w:r>
          </w:p>
        </w:tc>
        <w:tc>
          <w:tcPr>
            <w:tcW w:w="1540" w:type="dxa"/>
            <w:tcBorders>
              <w:top w:val="single" w:sz="4" w:space="0" w:color="auto"/>
              <w:left w:val="single" w:sz="4" w:space="0" w:color="auto"/>
              <w:bottom w:val="single" w:sz="4" w:space="0" w:color="auto"/>
              <w:right w:val="single" w:sz="4" w:space="0" w:color="auto"/>
            </w:tcBorders>
            <w:hideMark/>
          </w:tcPr>
          <w:p w:rsidR="00C07A7C" w:rsidRDefault="00C07A7C" w:rsidP="003347CE">
            <w:pPr>
              <w:rPr>
                <w:b w:val="0"/>
              </w:rPr>
            </w:pPr>
            <w:r>
              <w:rPr>
                <w:b w:val="0"/>
              </w:rPr>
              <w:t xml:space="preserve"> HT</w:t>
            </w:r>
          </w:p>
        </w:tc>
      </w:tr>
    </w:tbl>
    <w:p w:rsidR="00A3296C" w:rsidRDefault="00C07A7C" w:rsidP="00C07A7C">
      <w:pPr>
        <w:jc w:val="center"/>
      </w:pPr>
      <w:r>
        <w:t xml:space="preserve">                        </w:t>
      </w:r>
    </w:p>
    <w:p w:rsidR="00D41FFD" w:rsidRDefault="00D41FFD" w:rsidP="00C07A7C">
      <w:pPr>
        <w:jc w:val="center"/>
      </w:pPr>
    </w:p>
    <w:p w:rsidR="00C07A7C" w:rsidRDefault="00A3296C" w:rsidP="00C07A7C">
      <w:pPr>
        <w:jc w:val="center"/>
      </w:pPr>
      <w:r>
        <w:t xml:space="preserve">                                          </w:t>
      </w:r>
      <w:r w:rsidR="00C07A7C">
        <w:t xml:space="preserve"> HIỆU TRƯỞNG</w:t>
      </w:r>
    </w:p>
    <w:p w:rsidR="00C07A7C" w:rsidRDefault="00C07A7C" w:rsidP="00C07A7C"/>
    <w:p w:rsidR="006A24AF" w:rsidRDefault="006A24AF"/>
    <w:sectPr w:rsidR="006A24AF" w:rsidSect="00C1534E">
      <w:pgSz w:w="12240" w:h="15840"/>
      <w:pgMar w:top="907" w:right="964" w:bottom="90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420E"/>
    <w:multiLevelType w:val="hybridMultilevel"/>
    <w:tmpl w:val="1CBA6616"/>
    <w:lvl w:ilvl="0" w:tplc="20083F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63"/>
  <w:displayHorizontalDrawingGridEvery w:val="0"/>
  <w:displayVerticalDrawingGridEvery w:val="2"/>
  <w:characterSpacingControl w:val="doNotCompress"/>
  <w:compat/>
  <w:rsids>
    <w:rsidRoot w:val="00C07A7C"/>
    <w:rsid w:val="00086B27"/>
    <w:rsid w:val="000B7444"/>
    <w:rsid w:val="00107531"/>
    <w:rsid w:val="00114BD2"/>
    <w:rsid w:val="00116498"/>
    <w:rsid w:val="00165A34"/>
    <w:rsid w:val="00257803"/>
    <w:rsid w:val="00322B7A"/>
    <w:rsid w:val="003416CE"/>
    <w:rsid w:val="003545EA"/>
    <w:rsid w:val="003833B0"/>
    <w:rsid w:val="00417FB2"/>
    <w:rsid w:val="00443396"/>
    <w:rsid w:val="004A36EC"/>
    <w:rsid w:val="004E6C7C"/>
    <w:rsid w:val="004E7B71"/>
    <w:rsid w:val="004F51AB"/>
    <w:rsid w:val="005245FE"/>
    <w:rsid w:val="00537724"/>
    <w:rsid w:val="0057460F"/>
    <w:rsid w:val="00585710"/>
    <w:rsid w:val="005C43C3"/>
    <w:rsid w:val="005D451F"/>
    <w:rsid w:val="00696E04"/>
    <w:rsid w:val="006A24AF"/>
    <w:rsid w:val="006C6DF3"/>
    <w:rsid w:val="006E7717"/>
    <w:rsid w:val="00704047"/>
    <w:rsid w:val="0080322C"/>
    <w:rsid w:val="00885FC7"/>
    <w:rsid w:val="008F22B1"/>
    <w:rsid w:val="00905C54"/>
    <w:rsid w:val="009238AA"/>
    <w:rsid w:val="00935310"/>
    <w:rsid w:val="00954FF0"/>
    <w:rsid w:val="00A00E7E"/>
    <w:rsid w:val="00A20580"/>
    <w:rsid w:val="00A3296C"/>
    <w:rsid w:val="00A6783E"/>
    <w:rsid w:val="00A91CD7"/>
    <w:rsid w:val="00AB4A66"/>
    <w:rsid w:val="00AC158C"/>
    <w:rsid w:val="00B519F9"/>
    <w:rsid w:val="00B73218"/>
    <w:rsid w:val="00BA15C3"/>
    <w:rsid w:val="00BA45A4"/>
    <w:rsid w:val="00C07A7C"/>
    <w:rsid w:val="00C1534E"/>
    <w:rsid w:val="00C17974"/>
    <w:rsid w:val="00CA2EDD"/>
    <w:rsid w:val="00CB3050"/>
    <w:rsid w:val="00D41FFD"/>
    <w:rsid w:val="00D51EAC"/>
    <w:rsid w:val="00DC0DDC"/>
    <w:rsid w:val="00E04162"/>
    <w:rsid w:val="00E55C37"/>
    <w:rsid w:val="00EA7885"/>
    <w:rsid w:val="00F064C4"/>
    <w:rsid w:val="00F14AD4"/>
    <w:rsid w:val="00F31B8A"/>
    <w:rsid w:val="00FC2B45"/>
    <w:rsid w:val="00FE0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7C"/>
    <w:pPr>
      <w:spacing w:line="240" w:lineRule="auto"/>
    </w:pPr>
    <w:rPr>
      <w:rFonts w:eastAsia="Times New Roman"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9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3</cp:revision>
  <dcterms:created xsi:type="dcterms:W3CDTF">2016-10-30T23:32:00Z</dcterms:created>
  <dcterms:modified xsi:type="dcterms:W3CDTF">2016-11-06T23:47:00Z</dcterms:modified>
</cp:coreProperties>
</file>