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22" w:type="dxa"/>
        <w:tblInd w:w="-1031" w:type="dxa"/>
        <w:tblBorders>
          <w:insideH w:val="single" w:sz="4" w:space="0" w:color="auto"/>
          <w:insideV w:val="single" w:sz="4" w:space="0" w:color="auto"/>
        </w:tblBorders>
        <w:tblLook w:val="01E0"/>
      </w:tblPr>
      <w:tblGrid>
        <w:gridCol w:w="4757"/>
        <w:gridCol w:w="268"/>
        <w:gridCol w:w="6097"/>
      </w:tblGrid>
      <w:tr w:rsidR="00B837D9" w:rsidRPr="0028157F" w:rsidTr="00A8702D">
        <w:tc>
          <w:tcPr>
            <w:tcW w:w="4757" w:type="dxa"/>
            <w:tcBorders>
              <w:right w:val="nil"/>
            </w:tcBorders>
          </w:tcPr>
          <w:p w:rsidR="00B837D9" w:rsidRPr="00042E5F" w:rsidRDefault="00B837D9" w:rsidP="00A8702D">
            <w:pPr>
              <w:spacing w:line="240" w:lineRule="auto"/>
              <w:jc w:val="center"/>
              <w:rPr>
                <w:sz w:val="26"/>
                <w:szCs w:val="26"/>
              </w:rPr>
            </w:pPr>
            <w:r>
              <w:rPr>
                <w:sz w:val="26"/>
                <w:szCs w:val="26"/>
              </w:rPr>
              <w:t>TRƯỜNG THCS YÊN ĐỨC</w:t>
            </w:r>
          </w:p>
          <w:p w:rsidR="00B837D9" w:rsidRPr="00042E5F" w:rsidRDefault="00B837D9" w:rsidP="00A8702D">
            <w:pPr>
              <w:spacing w:line="240" w:lineRule="auto"/>
              <w:jc w:val="center"/>
              <w:rPr>
                <w:b/>
                <w:bCs/>
                <w:sz w:val="26"/>
                <w:szCs w:val="26"/>
              </w:rPr>
            </w:pPr>
            <w:r>
              <w:rPr>
                <w:b/>
                <w:bCs/>
                <w:sz w:val="26"/>
                <w:szCs w:val="26"/>
              </w:rPr>
              <w:t>BCĐ PCDB VPC DO “nCoV”</w:t>
            </w:r>
          </w:p>
          <w:p w:rsidR="00B837D9" w:rsidRPr="00042E5F" w:rsidRDefault="009B38CF" w:rsidP="00A8702D">
            <w:pPr>
              <w:spacing w:line="240" w:lineRule="auto"/>
              <w:jc w:val="center"/>
              <w:rPr>
                <w:sz w:val="26"/>
                <w:szCs w:val="26"/>
              </w:rPr>
            </w:pPr>
            <w:r>
              <w:rPr>
                <w:noProof/>
                <w:sz w:val="26"/>
                <w:szCs w:val="26"/>
              </w:rPr>
              <w:pict>
                <v:line id="_x0000_s1026" style="position:absolute;left:0;text-align:left;z-index:251660288" from="54pt,1.5pt" to="165.6pt,1.5pt"/>
              </w:pict>
            </w:r>
          </w:p>
          <w:p w:rsidR="00B837D9" w:rsidRPr="00042E5F" w:rsidRDefault="00B837D9" w:rsidP="00430916">
            <w:pPr>
              <w:spacing w:line="240" w:lineRule="auto"/>
              <w:jc w:val="center"/>
              <w:rPr>
                <w:sz w:val="26"/>
                <w:szCs w:val="26"/>
              </w:rPr>
            </w:pPr>
            <w:r w:rsidRPr="00042E5F">
              <w:rPr>
                <w:sz w:val="26"/>
                <w:szCs w:val="26"/>
              </w:rPr>
              <w:t xml:space="preserve">Số: </w:t>
            </w:r>
            <w:r w:rsidR="00430916">
              <w:rPr>
                <w:sz w:val="26"/>
                <w:szCs w:val="26"/>
              </w:rPr>
              <w:t>10</w:t>
            </w:r>
            <w:r>
              <w:rPr>
                <w:sz w:val="26"/>
                <w:szCs w:val="26"/>
              </w:rPr>
              <w:t xml:space="preserve"> /TB – BCĐ</w:t>
            </w:r>
          </w:p>
        </w:tc>
        <w:tc>
          <w:tcPr>
            <w:tcW w:w="268" w:type="dxa"/>
            <w:tcBorders>
              <w:top w:val="nil"/>
              <w:left w:val="nil"/>
              <w:bottom w:val="nil"/>
              <w:right w:val="nil"/>
            </w:tcBorders>
          </w:tcPr>
          <w:p w:rsidR="00B837D9" w:rsidRPr="00042E5F" w:rsidRDefault="00B837D9" w:rsidP="00A8702D">
            <w:pPr>
              <w:spacing w:line="240" w:lineRule="auto"/>
            </w:pPr>
          </w:p>
        </w:tc>
        <w:tc>
          <w:tcPr>
            <w:tcW w:w="6097" w:type="dxa"/>
            <w:tcBorders>
              <w:left w:val="nil"/>
            </w:tcBorders>
          </w:tcPr>
          <w:p w:rsidR="00B837D9" w:rsidRPr="0028157F" w:rsidRDefault="00B837D9" w:rsidP="00A8702D">
            <w:pPr>
              <w:spacing w:line="240" w:lineRule="auto"/>
              <w:jc w:val="center"/>
              <w:rPr>
                <w:b/>
                <w:bCs/>
                <w:sz w:val="26"/>
                <w:szCs w:val="26"/>
              </w:rPr>
            </w:pPr>
            <w:r w:rsidRPr="0028157F">
              <w:rPr>
                <w:b/>
                <w:bCs/>
                <w:sz w:val="26"/>
                <w:szCs w:val="26"/>
              </w:rPr>
              <w:t xml:space="preserve">CỘNG HÒA XÃ HỘI CHỦ NGHĨA VIỆT </w:t>
            </w:r>
            <w:smartTag w:uri="urn:schemas-microsoft-com:office:smarttags" w:element="country-region">
              <w:smartTag w:uri="urn:schemas-microsoft-com:office:smarttags" w:element="place">
                <w:r w:rsidRPr="0028157F">
                  <w:rPr>
                    <w:b/>
                    <w:bCs/>
                    <w:sz w:val="26"/>
                    <w:szCs w:val="26"/>
                  </w:rPr>
                  <w:t>NAM</w:t>
                </w:r>
              </w:smartTag>
            </w:smartTag>
          </w:p>
          <w:p w:rsidR="00B837D9" w:rsidRPr="00042E5F" w:rsidRDefault="00B837D9" w:rsidP="00A8702D">
            <w:pPr>
              <w:spacing w:line="240" w:lineRule="auto"/>
              <w:jc w:val="center"/>
              <w:rPr>
                <w:b/>
                <w:bCs/>
              </w:rPr>
            </w:pPr>
            <w:r w:rsidRPr="00042E5F">
              <w:rPr>
                <w:b/>
                <w:bCs/>
              </w:rPr>
              <w:t>Độc lập - Tự do - Hạnh phúc</w:t>
            </w:r>
          </w:p>
          <w:p w:rsidR="00B837D9" w:rsidRPr="00042E5F" w:rsidRDefault="009B38CF" w:rsidP="00A8702D">
            <w:pPr>
              <w:spacing w:line="240" w:lineRule="auto"/>
            </w:pPr>
            <w:r>
              <w:rPr>
                <w:noProof/>
              </w:rPr>
              <w:pict>
                <v:line id="_x0000_s1027" style="position:absolute;z-index:251661312" from="61.95pt,1.45pt" to="232.8pt,1.45pt"/>
              </w:pict>
            </w:r>
          </w:p>
          <w:p w:rsidR="00B837D9" w:rsidRPr="00B837D9" w:rsidRDefault="00B837D9" w:rsidP="00B837D9">
            <w:pPr>
              <w:spacing w:line="240" w:lineRule="auto"/>
              <w:jc w:val="center"/>
              <w:rPr>
                <w:i/>
                <w:iCs/>
                <w:sz w:val="26"/>
                <w:szCs w:val="26"/>
              </w:rPr>
            </w:pPr>
            <w:r>
              <w:t xml:space="preserve">           </w:t>
            </w:r>
            <w:r w:rsidRPr="00B837D9">
              <w:rPr>
                <w:i/>
                <w:sz w:val="26"/>
                <w:szCs w:val="26"/>
              </w:rPr>
              <w:t>Yên Đức</w:t>
            </w:r>
            <w:r w:rsidRPr="00B837D9">
              <w:rPr>
                <w:i/>
                <w:iCs/>
                <w:sz w:val="26"/>
                <w:szCs w:val="26"/>
              </w:rPr>
              <w:t>, ngày 31 tháng 01 năm 2020</w:t>
            </w:r>
          </w:p>
        </w:tc>
      </w:tr>
    </w:tbl>
    <w:p w:rsidR="00B837D9" w:rsidRDefault="00B837D9" w:rsidP="0005187D">
      <w:pPr>
        <w:pStyle w:val="rtejustify"/>
        <w:shd w:val="clear" w:color="auto" w:fill="FFFFFF"/>
        <w:spacing w:before="0" w:beforeAutospacing="0" w:after="0" w:afterAutospacing="0"/>
        <w:jc w:val="both"/>
        <w:rPr>
          <w:color w:val="292E31"/>
          <w:sz w:val="28"/>
          <w:szCs w:val="28"/>
        </w:rPr>
      </w:pPr>
    </w:p>
    <w:p w:rsidR="00B837D9" w:rsidRPr="00A35F59" w:rsidRDefault="00B837D9" w:rsidP="00A35F59">
      <w:pPr>
        <w:pStyle w:val="rtejustify"/>
        <w:shd w:val="clear" w:color="auto" w:fill="FFFFFF"/>
        <w:spacing w:before="0" w:beforeAutospacing="0" w:after="0" w:afterAutospacing="0"/>
        <w:jc w:val="center"/>
        <w:rPr>
          <w:b/>
          <w:color w:val="292E31"/>
          <w:sz w:val="28"/>
          <w:szCs w:val="28"/>
        </w:rPr>
      </w:pPr>
      <w:r w:rsidRPr="00A35F59">
        <w:rPr>
          <w:b/>
          <w:color w:val="292E31"/>
          <w:sz w:val="28"/>
          <w:szCs w:val="28"/>
        </w:rPr>
        <w:t>THÔNG BÁO</w:t>
      </w:r>
    </w:p>
    <w:p w:rsidR="00B837D9" w:rsidRPr="00A35F59" w:rsidRDefault="00B837D9" w:rsidP="00A35F59">
      <w:pPr>
        <w:pStyle w:val="rtejustify"/>
        <w:shd w:val="clear" w:color="auto" w:fill="FFFFFF"/>
        <w:spacing w:before="0" w:beforeAutospacing="0" w:after="0" w:afterAutospacing="0"/>
        <w:jc w:val="center"/>
        <w:rPr>
          <w:b/>
          <w:color w:val="292E31"/>
          <w:sz w:val="28"/>
          <w:szCs w:val="28"/>
        </w:rPr>
      </w:pPr>
      <w:r w:rsidRPr="00A35F59">
        <w:rPr>
          <w:b/>
          <w:color w:val="292E31"/>
          <w:sz w:val="28"/>
          <w:szCs w:val="28"/>
        </w:rPr>
        <w:t>Về việc phân công nhiệm vụ các thành viên BCĐ phòng, chống dịch bệnh</w:t>
      </w:r>
    </w:p>
    <w:p w:rsidR="00B837D9" w:rsidRPr="00A35F59" w:rsidRDefault="00A35F59" w:rsidP="00A35F59">
      <w:pPr>
        <w:pStyle w:val="rtejustify"/>
        <w:shd w:val="clear" w:color="auto" w:fill="FFFFFF"/>
        <w:spacing w:before="0" w:beforeAutospacing="0" w:after="0" w:afterAutospacing="0"/>
        <w:jc w:val="center"/>
        <w:rPr>
          <w:b/>
          <w:color w:val="292E31"/>
          <w:sz w:val="28"/>
          <w:szCs w:val="28"/>
        </w:rPr>
      </w:pPr>
      <w:r w:rsidRPr="00A35F59">
        <w:rPr>
          <w:b/>
          <w:color w:val="292E31"/>
          <w:sz w:val="28"/>
          <w:szCs w:val="28"/>
        </w:rPr>
        <w:t>Viêm phổi cấp do chủng virut Corona</w:t>
      </w:r>
    </w:p>
    <w:p w:rsidR="00B837D9" w:rsidRDefault="00B837D9" w:rsidP="00A35F59">
      <w:pPr>
        <w:pStyle w:val="rtejustify"/>
        <w:shd w:val="clear" w:color="auto" w:fill="FFFFFF"/>
        <w:spacing w:before="0" w:beforeAutospacing="0" w:after="0" w:afterAutospacing="0"/>
        <w:rPr>
          <w:b/>
          <w:color w:val="292E31"/>
          <w:sz w:val="28"/>
          <w:szCs w:val="28"/>
        </w:rPr>
      </w:pPr>
    </w:p>
    <w:p w:rsidR="00A35F59" w:rsidRPr="00186C0D" w:rsidRDefault="00A35F59"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Căn cứ Quyết định số 03/QĐ-THCSYĐ ngày 31/01/2020 của Hiệu trưởng trường THCS Yên Đức về việc thành lập Ban chỉ đạo phòng, chống dịch bệnh viêm phổi cấp do chủng vi rut Corona;</w:t>
      </w:r>
    </w:p>
    <w:p w:rsidR="00A35F59" w:rsidRPr="00186C0D" w:rsidRDefault="00A35F59"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Căn cứ chức năng nhiệm vụ, vị trí công tác của các thành viên ban chỉ đạo phòng, chống dịch bệnh viêm phổi cấp do chủng vi rut Corona của trường THCS Yên Đức;</w:t>
      </w:r>
    </w:p>
    <w:p w:rsidR="00A35F59" w:rsidRPr="00186C0D" w:rsidRDefault="00A35F59"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Căn cứ vào tình hình thức tế nhà trường; Ban chỉ đạo phòng chống dịch bệnh viêm phổi cấp do chủng vi rut Corona trường THCS Yên Đức phân công nhiệm vụ từng thành viên như sau:</w:t>
      </w:r>
    </w:p>
    <w:p w:rsidR="00A35F59" w:rsidRPr="0010761F" w:rsidRDefault="00A35F59" w:rsidP="00186C0D">
      <w:pPr>
        <w:pStyle w:val="rtejustify"/>
        <w:shd w:val="clear" w:color="auto" w:fill="FFFFFF"/>
        <w:spacing w:before="0" w:beforeAutospacing="0" w:after="0" w:afterAutospacing="0" w:line="276" w:lineRule="auto"/>
        <w:ind w:firstLine="720"/>
        <w:jc w:val="both"/>
        <w:rPr>
          <w:b/>
          <w:color w:val="000000" w:themeColor="text1"/>
          <w:sz w:val="28"/>
          <w:szCs w:val="28"/>
        </w:rPr>
      </w:pPr>
      <w:r w:rsidRPr="0010761F">
        <w:rPr>
          <w:b/>
          <w:color w:val="000000" w:themeColor="text1"/>
          <w:sz w:val="28"/>
          <w:szCs w:val="28"/>
        </w:rPr>
        <w:t>1.Nhiệm vụ của Trưởng ban chỉ đạo</w:t>
      </w:r>
    </w:p>
    <w:p w:rsidR="0005187D" w:rsidRPr="00186C0D" w:rsidRDefault="00DF26B2"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xml:space="preserve">- </w:t>
      </w:r>
      <w:r w:rsidR="0005187D" w:rsidRPr="00186C0D">
        <w:rPr>
          <w:color w:val="000000" w:themeColor="text1"/>
          <w:sz w:val="28"/>
          <w:szCs w:val="28"/>
        </w:rPr>
        <w:t xml:space="preserve">Phụ trách chung, chỉ đạo mọi hoạt động của Ban Chỉ đạo, chủ trì các cuộc họp của Ban Chỉ đạo. Chịu trách nhiệm trước </w:t>
      </w:r>
      <w:r w:rsidRPr="00186C0D">
        <w:rPr>
          <w:color w:val="000000" w:themeColor="text1"/>
          <w:sz w:val="28"/>
          <w:szCs w:val="28"/>
        </w:rPr>
        <w:t>Trưởng Phòng GD&amp;ĐT thị xã Đông Triều, Chủ tịch UBND xã</w:t>
      </w:r>
      <w:r w:rsidR="0005187D" w:rsidRPr="00186C0D">
        <w:rPr>
          <w:color w:val="000000" w:themeColor="text1"/>
          <w:sz w:val="28"/>
          <w:szCs w:val="28"/>
        </w:rPr>
        <w:t xml:space="preserve"> về toàn bộ quá trình phòng chống dịch</w:t>
      </w:r>
      <w:r w:rsidRPr="00186C0D">
        <w:rPr>
          <w:color w:val="000000" w:themeColor="text1"/>
          <w:sz w:val="28"/>
          <w:szCs w:val="28"/>
        </w:rPr>
        <w:t xml:space="preserve"> của nhà trường</w:t>
      </w:r>
      <w:r w:rsidR="0005187D" w:rsidRPr="00186C0D">
        <w:rPr>
          <w:color w:val="000000" w:themeColor="text1"/>
          <w:sz w:val="28"/>
          <w:szCs w:val="28"/>
        </w:rPr>
        <w:t>.</w:t>
      </w:r>
    </w:p>
    <w:p w:rsidR="00DF26B2" w:rsidRPr="00186C0D" w:rsidRDefault="00DF26B2"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Liên hệ chặt chẽ với BCĐ phòng chống dịch cấp trên cũng như BCĐ của nhà trường trong quá trình tổ chức thực hiện.</w:t>
      </w:r>
    </w:p>
    <w:p w:rsidR="00DF26B2" w:rsidRPr="00186C0D" w:rsidRDefault="00DF26B2"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Trực tiếp chỉ đạo, quyết định các phương án phòng chống dịch và các vấn đề cấp thiết phát sinh trong quá trình phòng chống dịch.</w:t>
      </w:r>
    </w:p>
    <w:p w:rsidR="00DF26B2" w:rsidRPr="00186C0D" w:rsidRDefault="00DF26B2"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Chỉ đạo việc thực hiện công tác tuyên truyền phòng chống dịch bệnh.</w:t>
      </w:r>
    </w:p>
    <w:p w:rsidR="002376EF" w:rsidRPr="0010761F" w:rsidRDefault="002376EF" w:rsidP="00186C0D">
      <w:pPr>
        <w:pStyle w:val="rtejustify"/>
        <w:shd w:val="clear" w:color="auto" w:fill="FFFFFF"/>
        <w:spacing w:before="0" w:beforeAutospacing="0" w:after="0" w:afterAutospacing="0" w:line="276" w:lineRule="auto"/>
        <w:ind w:firstLine="720"/>
        <w:jc w:val="both"/>
        <w:rPr>
          <w:b/>
          <w:color w:val="000000" w:themeColor="text1"/>
          <w:sz w:val="28"/>
          <w:szCs w:val="28"/>
        </w:rPr>
      </w:pPr>
      <w:r w:rsidRPr="0010761F">
        <w:rPr>
          <w:b/>
          <w:color w:val="000000" w:themeColor="text1"/>
          <w:sz w:val="28"/>
          <w:szCs w:val="28"/>
        </w:rPr>
        <w:t>2. Nhiệm vụ của Phó ban thường trực</w:t>
      </w:r>
    </w:p>
    <w:p w:rsidR="002376EF" w:rsidRPr="00186C0D" w:rsidRDefault="002376E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Thường trực chỉ đạo công tác phòng chống dịch đặc biệt khi có dịch xảy ra</w:t>
      </w:r>
    </w:p>
    <w:p w:rsidR="002376EF" w:rsidRPr="00186C0D" w:rsidRDefault="002376E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Trực tiếp phụ trách hoạt động của các tổ công tác “phòng chống dịch bệnh viêm phổi cấp do chủng virut Corona trường THCS Yên Đức”.</w:t>
      </w:r>
    </w:p>
    <w:p w:rsidR="002376EF" w:rsidRPr="00186C0D" w:rsidRDefault="002376E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Chỉ đạo công tác tổng vệ sinh trường lớp, công tác trang trí băng zôn, áp pic tuyên truyền.</w:t>
      </w:r>
    </w:p>
    <w:p w:rsidR="002376EF" w:rsidRPr="00186C0D" w:rsidRDefault="002376E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Chỉ đạo công tác tổ chức thực hiện và giám sát thực hiện phòng chống dịch bệnh nguy hiểm.</w:t>
      </w:r>
    </w:p>
    <w:p w:rsidR="002376EF" w:rsidRPr="0010761F" w:rsidRDefault="002376EF" w:rsidP="00186C0D">
      <w:pPr>
        <w:pStyle w:val="rtejustify"/>
        <w:shd w:val="clear" w:color="auto" w:fill="FFFFFF"/>
        <w:spacing w:before="0" w:beforeAutospacing="0" w:after="0" w:afterAutospacing="0" w:line="276" w:lineRule="auto"/>
        <w:ind w:firstLine="720"/>
        <w:jc w:val="both"/>
        <w:rPr>
          <w:b/>
          <w:color w:val="000000" w:themeColor="text1"/>
          <w:sz w:val="28"/>
          <w:szCs w:val="28"/>
        </w:rPr>
      </w:pPr>
      <w:r w:rsidRPr="0010761F">
        <w:rPr>
          <w:b/>
          <w:color w:val="000000" w:themeColor="text1"/>
          <w:sz w:val="28"/>
          <w:szCs w:val="28"/>
        </w:rPr>
        <w:t>3. Nhiệm vụ của phó ban</w:t>
      </w:r>
    </w:p>
    <w:p w:rsidR="002376EF" w:rsidRPr="00186C0D" w:rsidRDefault="002376E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lastRenderedPageBreak/>
        <w:t>- Trực tiếp chỉ đạo và giám sát các thành viên trong BCĐ thực hiện nhiệm vụ công tác phòng chống dịch</w:t>
      </w:r>
    </w:p>
    <w:p w:rsidR="002376EF" w:rsidRPr="00186C0D" w:rsidRDefault="002376E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Phụ trách công tác tuyên truyền</w:t>
      </w:r>
      <w:r w:rsidR="008451E1" w:rsidRPr="00186C0D">
        <w:rPr>
          <w:color w:val="000000" w:themeColor="text1"/>
          <w:sz w:val="28"/>
          <w:szCs w:val="28"/>
        </w:rPr>
        <w:t xml:space="preserve"> tới toàn thể CBGVNV, HS và PHHS về công tác phòng chống dịch bệnh</w:t>
      </w:r>
    </w:p>
    <w:p w:rsidR="008451E1" w:rsidRPr="0010761F" w:rsidRDefault="008451E1" w:rsidP="00186C0D">
      <w:pPr>
        <w:pStyle w:val="rtejustify"/>
        <w:shd w:val="clear" w:color="auto" w:fill="FFFFFF"/>
        <w:spacing w:before="0" w:beforeAutospacing="0" w:after="0" w:afterAutospacing="0" w:line="276" w:lineRule="auto"/>
        <w:ind w:firstLine="720"/>
        <w:jc w:val="both"/>
        <w:rPr>
          <w:b/>
          <w:color w:val="000000" w:themeColor="text1"/>
          <w:sz w:val="28"/>
          <w:szCs w:val="28"/>
        </w:rPr>
      </w:pPr>
      <w:r w:rsidRPr="0010761F">
        <w:rPr>
          <w:b/>
          <w:color w:val="000000" w:themeColor="text1"/>
          <w:sz w:val="28"/>
          <w:szCs w:val="28"/>
        </w:rPr>
        <w:t>4. Nhiệm vụ Ủy viên thường trực- Nhân viên kiêm công tác y tế</w:t>
      </w:r>
    </w:p>
    <w:p w:rsidR="00A96D33" w:rsidRPr="00186C0D" w:rsidRDefault="00A96D33" w:rsidP="0010761F">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Chịu trách nhiệm giúp Trưởng Ban trong việc theo dõi, giám sát, tổ chức chỉ đạo chuyên môn trong công tác phòng chống dịch</w:t>
      </w:r>
    </w:p>
    <w:p w:rsidR="008451E1" w:rsidRPr="00186C0D" w:rsidRDefault="008451E1"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-Trực tiếp chỉ đạo các thành viên BCĐ thực hiện đúng, đủ quy trình phòng chống dịch đặc biệt khi có dịch xảy ra.</w:t>
      </w:r>
    </w:p>
    <w:p w:rsidR="008451E1" w:rsidRPr="00186C0D" w:rsidRDefault="008451E1"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Thực hiện tốt công tác cập nhật các thông tin về dịch bệnh hiện tại của các cấp. Tình hình dịch bệnh trong CBGVNV và HS, PHHS nhà trường.</w:t>
      </w:r>
    </w:p>
    <w:p w:rsidR="00186C0D" w:rsidRPr="00186C0D" w:rsidRDefault="00186C0D"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xml:space="preserve">- Chịu trách nhiệm tham mưu cho Trưởng ban xây dựng kế hoạch, triển khai tập huấn, lập dự trù kinh phí các vật liệu phục vụ công tác phòng chống dịch bệnh. </w:t>
      </w:r>
    </w:p>
    <w:p w:rsidR="008451E1" w:rsidRPr="00186C0D" w:rsidRDefault="008451E1"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Thường trực chỉ đạo chống dịch khi có dịch xảy ra</w:t>
      </w:r>
    </w:p>
    <w:p w:rsidR="008451E1" w:rsidRPr="00186C0D" w:rsidRDefault="008451E1"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w:t>
      </w:r>
      <w:r w:rsidR="00394FFF" w:rsidRPr="00186C0D">
        <w:rPr>
          <w:color w:val="000000" w:themeColor="text1"/>
          <w:sz w:val="28"/>
          <w:szCs w:val="28"/>
        </w:rPr>
        <w:t xml:space="preserve"> Chỉ đạo làm tốt công tác tẩy uế, vệ sinh môi trường nhà trường, các phòng học, nhà vệ sinh GV-HS…theo lệnh của Trưởng ban.</w:t>
      </w:r>
    </w:p>
    <w:p w:rsidR="00394FFF" w:rsidRPr="00186C0D" w:rsidRDefault="00394FF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Cập nhật kịp thời các văn bản chỉ đạo và báo cáo chính xác, đúng tiến độ về các cấp lãnh đạo đặc biệt khi có dấu hiệu dịch bệnh xảy ra.</w:t>
      </w:r>
    </w:p>
    <w:p w:rsidR="00394FFF" w:rsidRPr="0010761F" w:rsidRDefault="00394FFF" w:rsidP="00186C0D">
      <w:pPr>
        <w:pStyle w:val="rtejustify"/>
        <w:shd w:val="clear" w:color="auto" w:fill="FFFFFF"/>
        <w:spacing w:before="0" w:beforeAutospacing="0" w:after="0" w:afterAutospacing="0" w:line="276" w:lineRule="auto"/>
        <w:ind w:firstLine="720"/>
        <w:jc w:val="both"/>
        <w:rPr>
          <w:b/>
          <w:color w:val="000000" w:themeColor="text1"/>
          <w:sz w:val="28"/>
          <w:szCs w:val="28"/>
        </w:rPr>
      </w:pPr>
      <w:r w:rsidRPr="0010761F">
        <w:rPr>
          <w:b/>
          <w:color w:val="000000" w:themeColor="text1"/>
          <w:sz w:val="28"/>
          <w:szCs w:val="28"/>
        </w:rPr>
        <w:t>5. Nhiệm vụ của các tổ trưởng chuyên môn</w:t>
      </w:r>
    </w:p>
    <w:p w:rsidR="00394FFF" w:rsidRPr="00186C0D" w:rsidRDefault="00394FF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Chủ động trong công tác truyền thông giáo dục về phòng chống dịch bệnh đối với các thành viên trong tổ phụ trách</w:t>
      </w:r>
    </w:p>
    <w:p w:rsidR="00394FFF" w:rsidRPr="00186C0D" w:rsidRDefault="00394FF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Dự kiến và huy động các thành viên trong tổ tham gia chống dịch khi có dịch xảy ra tại nhà trường.</w:t>
      </w:r>
    </w:p>
    <w:p w:rsidR="00394FFF" w:rsidRPr="00186C0D" w:rsidRDefault="00394FFF"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86C0D">
        <w:rPr>
          <w:color w:val="000000" w:themeColor="text1"/>
          <w:sz w:val="28"/>
          <w:szCs w:val="28"/>
        </w:rPr>
        <w:t xml:space="preserve">- Cùng BCĐ </w:t>
      </w:r>
      <w:r w:rsidR="00A76575" w:rsidRPr="00186C0D">
        <w:rPr>
          <w:color w:val="000000" w:themeColor="text1"/>
          <w:sz w:val="28"/>
          <w:szCs w:val="28"/>
        </w:rPr>
        <w:t>tham gia vệ sinh trường lớp học, tẩy uế sát khuẩn các khu vực theo yêu cầu trưởng ban chỉ đạo.</w:t>
      </w:r>
    </w:p>
    <w:p w:rsidR="00A76575" w:rsidRPr="0010761F" w:rsidRDefault="00A76575" w:rsidP="00186C0D">
      <w:pPr>
        <w:ind w:firstLine="720"/>
        <w:jc w:val="both"/>
        <w:rPr>
          <w:b/>
          <w:color w:val="000000" w:themeColor="text1"/>
        </w:rPr>
      </w:pPr>
      <w:r w:rsidRPr="0010761F">
        <w:rPr>
          <w:b/>
          <w:color w:val="000000" w:themeColor="text1"/>
        </w:rPr>
        <w:t>6.Nhiệm vụ Tổng phụ trách Đội thiếu niên</w:t>
      </w:r>
    </w:p>
    <w:p w:rsidR="00A76575" w:rsidRPr="00186C0D" w:rsidRDefault="00F24EA2" w:rsidP="00186C0D">
      <w:pPr>
        <w:ind w:firstLine="720"/>
        <w:jc w:val="both"/>
        <w:rPr>
          <w:color w:val="000000" w:themeColor="text1"/>
        </w:rPr>
      </w:pPr>
      <w:r w:rsidRPr="00186C0D">
        <w:rPr>
          <w:color w:val="000000" w:themeColor="text1"/>
        </w:rPr>
        <w:t>- Chủ động trong công tác truyền thông giáo dục phòng chống dịch bệnh trong toàn thể các chi đội</w:t>
      </w:r>
    </w:p>
    <w:p w:rsidR="00F24EA2" w:rsidRPr="00186C0D" w:rsidRDefault="00F24EA2" w:rsidP="00186C0D">
      <w:pPr>
        <w:ind w:firstLine="720"/>
        <w:jc w:val="both"/>
        <w:rPr>
          <w:color w:val="000000" w:themeColor="text1"/>
        </w:rPr>
      </w:pPr>
      <w:r w:rsidRPr="00186C0D">
        <w:rPr>
          <w:color w:val="000000" w:themeColor="text1"/>
        </w:rPr>
        <w:t>- Tổ chức các hoạt động nền nếp, vệ sinh cá nhân, lớp học, tham gia các hoạt động tập thể, thể dục thể thao đảm bảo sức khỏe.</w:t>
      </w:r>
    </w:p>
    <w:p w:rsidR="00F24EA2" w:rsidRPr="00186C0D" w:rsidRDefault="00F24EA2" w:rsidP="00186C0D">
      <w:pPr>
        <w:ind w:firstLine="720"/>
        <w:jc w:val="both"/>
        <w:rPr>
          <w:color w:val="000000" w:themeColor="text1"/>
        </w:rPr>
      </w:pPr>
      <w:r w:rsidRPr="00186C0D">
        <w:rPr>
          <w:color w:val="000000" w:themeColor="text1"/>
        </w:rPr>
        <w:t>- Tổ chức tốt các hoạt động phát thanh măng non tuyên truyền phòng chống dịch bệnh.</w:t>
      </w:r>
    </w:p>
    <w:p w:rsidR="00F24EA2" w:rsidRPr="00186C0D" w:rsidRDefault="00F24EA2" w:rsidP="00186C0D">
      <w:pPr>
        <w:ind w:firstLine="720"/>
        <w:jc w:val="both"/>
        <w:rPr>
          <w:color w:val="000000" w:themeColor="text1"/>
        </w:rPr>
      </w:pPr>
      <w:r w:rsidRPr="00186C0D">
        <w:rPr>
          <w:color w:val="000000" w:themeColor="text1"/>
        </w:rPr>
        <w:t>- Xây dựng các kịch bản, tình huống phòng chống dịch bệnh hiệu quả giáo dục CBGVNV-HS khi có nguy cơ xảy ra hoặc xảy ra dịch.</w:t>
      </w:r>
    </w:p>
    <w:p w:rsidR="00F24EA2" w:rsidRPr="00186C0D" w:rsidRDefault="00F24EA2" w:rsidP="00186C0D">
      <w:pPr>
        <w:ind w:firstLine="720"/>
        <w:jc w:val="both"/>
        <w:rPr>
          <w:color w:val="000000" w:themeColor="text1"/>
        </w:rPr>
      </w:pPr>
      <w:r w:rsidRPr="00186C0D">
        <w:rPr>
          <w:color w:val="000000" w:themeColor="text1"/>
        </w:rPr>
        <w:t>- Giám sát công tác dịch bệnh của HS, chuyên cần HS hằng ngày tới trường…</w:t>
      </w:r>
    </w:p>
    <w:p w:rsidR="00F24EA2" w:rsidRPr="00186C0D" w:rsidRDefault="00F24EA2" w:rsidP="00186C0D">
      <w:pPr>
        <w:ind w:firstLine="720"/>
        <w:jc w:val="both"/>
        <w:rPr>
          <w:color w:val="000000" w:themeColor="text1"/>
        </w:rPr>
      </w:pPr>
      <w:r w:rsidRPr="00186C0D">
        <w:rPr>
          <w:color w:val="000000" w:themeColor="text1"/>
        </w:rPr>
        <w:lastRenderedPageBreak/>
        <w:t>-</w:t>
      </w:r>
      <w:r w:rsidR="00363B07" w:rsidRPr="00186C0D">
        <w:rPr>
          <w:color w:val="000000" w:themeColor="text1"/>
        </w:rPr>
        <w:t xml:space="preserve"> Cập nhật thường xuyên thông tin dịch bệnh và báo cáo tình hình phòng chống dịch khi trưởng ban yêu cầu.</w:t>
      </w:r>
    </w:p>
    <w:p w:rsidR="00363B07" w:rsidRPr="0010761F" w:rsidRDefault="00363B07" w:rsidP="00186C0D">
      <w:pPr>
        <w:ind w:firstLine="720"/>
        <w:jc w:val="both"/>
        <w:rPr>
          <w:b/>
          <w:color w:val="000000" w:themeColor="text1"/>
        </w:rPr>
      </w:pPr>
      <w:r w:rsidRPr="0010761F">
        <w:rPr>
          <w:b/>
          <w:color w:val="000000" w:themeColor="text1"/>
        </w:rPr>
        <w:t>7. Giáo viên chủ nhiệm</w:t>
      </w:r>
    </w:p>
    <w:p w:rsidR="00363B07" w:rsidRPr="00186C0D" w:rsidRDefault="00363B07" w:rsidP="00186C0D">
      <w:pPr>
        <w:ind w:firstLine="720"/>
        <w:jc w:val="both"/>
        <w:rPr>
          <w:color w:val="000000" w:themeColor="text1"/>
        </w:rPr>
      </w:pPr>
      <w:r w:rsidRPr="00186C0D">
        <w:rPr>
          <w:color w:val="000000" w:themeColor="text1"/>
        </w:rPr>
        <w:t xml:space="preserve"> - Chủ động trong công tác truyền thông giáo dục phòng chống dịch bệnh trong toàn thể HS, PHHS lớp chủ nhiệm.</w:t>
      </w:r>
    </w:p>
    <w:p w:rsidR="00363B07" w:rsidRPr="00186C0D" w:rsidRDefault="00363B07" w:rsidP="00186C0D">
      <w:pPr>
        <w:ind w:firstLine="720"/>
        <w:jc w:val="both"/>
        <w:rPr>
          <w:color w:val="000000" w:themeColor="text1"/>
        </w:rPr>
      </w:pPr>
      <w:r w:rsidRPr="00186C0D">
        <w:rPr>
          <w:color w:val="000000" w:themeColor="text1"/>
        </w:rPr>
        <w:t xml:space="preserve">- Tổ chức các hoạt động nền nếp, vệ sinh cá nhân, lớp học của học sinh lớp chủ nhiệm. </w:t>
      </w:r>
    </w:p>
    <w:p w:rsidR="00363B07" w:rsidRPr="00186C0D" w:rsidRDefault="00363B07" w:rsidP="00186C0D">
      <w:pPr>
        <w:ind w:firstLine="720"/>
        <w:jc w:val="both"/>
        <w:rPr>
          <w:color w:val="000000" w:themeColor="text1"/>
        </w:rPr>
      </w:pPr>
      <w:r w:rsidRPr="00186C0D">
        <w:rPr>
          <w:color w:val="000000" w:themeColor="text1"/>
        </w:rPr>
        <w:t>- Theo dõi thường xuyên tình hình dịch bệnh của HS, PHHS lớp chủ nhiệm.</w:t>
      </w:r>
    </w:p>
    <w:p w:rsidR="00363B07" w:rsidRPr="00186C0D" w:rsidRDefault="00363B07" w:rsidP="00186C0D">
      <w:pPr>
        <w:ind w:firstLine="720"/>
        <w:jc w:val="both"/>
        <w:rPr>
          <w:color w:val="000000" w:themeColor="text1"/>
        </w:rPr>
      </w:pPr>
      <w:r w:rsidRPr="00186C0D">
        <w:rPr>
          <w:color w:val="000000" w:themeColor="text1"/>
        </w:rPr>
        <w:t>- Tỏ chức hiệu quả các hoạt động tuyên truyền phòng chống dịch bệnh cho HS, PHHS</w:t>
      </w:r>
    </w:p>
    <w:p w:rsidR="00363B07" w:rsidRPr="0010761F" w:rsidRDefault="00363B07" w:rsidP="00186C0D">
      <w:pPr>
        <w:ind w:firstLine="720"/>
        <w:jc w:val="both"/>
        <w:rPr>
          <w:b/>
          <w:color w:val="000000" w:themeColor="text1"/>
        </w:rPr>
      </w:pPr>
      <w:r w:rsidRPr="0010761F">
        <w:rPr>
          <w:b/>
          <w:color w:val="000000" w:themeColor="text1"/>
        </w:rPr>
        <w:t>8. Bí thư Đoàn thanh niên</w:t>
      </w:r>
    </w:p>
    <w:p w:rsidR="00363B07" w:rsidRPr="00186C0D" w:rsidRDefault="00363B07" w:rsidP="00186C0D">
      <w:pPr>
        <w:ind w:firstLine="720"/>
        <w:jc w:val="both"/>
        <w:rPr>
          <w:color w:val="000000" w:themeColor="text1"/>
        </w:rPr>
      </w:pPr>
      <w:r w:rsidRPr="00186C0D">
        <w:rPr>
          <w:color w:val="000000" w:themeColor="text1"/>
        </w:rPr>
        <w:t>- Chủ động trong công tác truyền thông giáo dục phòng chống dịch bệnh trong toàn thể Đoàn viên</w:t>
      </w:r>
    </w:p>
    <w:p w:rsidR="002457E6" w:rsidRPr="00186C0D" w:rsidRDefault="002457E6" w:rsidP="00186C0D">
      <w:pPr>
        <w:ind w:firstLine="720"/>
        <w:jc w:val="both"/>
        <w:rPr>
          <w:color w:val="000000" w:themeColor="text1"/>
        </w:rPr>
      </w:pPr>
      <w:r w:rsidRPr="00186C0D">
        <w:rPr>
          <w:color w:val="000000" w:themeColor="text1"/>
        </w:rPr>
        <w:t>- Phối hợp cùng Đội thiếu niên tổ chức các hoạt động nền nếp, vệ sinh cá nhân, lớp học, tham gia các hoạt động tập thể, thể dục thể thao đảm bảo sức khỏe.</w:t>
      </w:r>
    </w:p>
    <w:p w:rsidR="002457E6" w:rsidRPr="00186C0D" w:rsidRDefault="002457E6" w:rsidP="00186C0D">
      <w:pPr>
        <w:ind w:firstLine="720"/>
        <w:jc w:val="both"/>
        <w:rPr>
          <w:color w:val="000000" w:themeColor="text1"/>
        </w:rPr>
      </w:pPr>
      <w:r w:rsidRPr="00186C0D">
        <w:rPr>
          <w:color w:val="000000" w:themeColor="text1"/>
        </w:rPr>
        <w:t>- Phối hợp cùng Đội thiếu niên xây dựng các kịch bản, tình huống phòng chống dịch bệnh hiệu quả giáo dục CBGVNV-HS khi có nguy cơ xảy ra hoặc xảy ra dịch.</w:t>
      </w:r>
    </w:p>
    <w:p w:rsidR="002457E6" w:rsidRPr="00186C0D" w:rsidRDefault="002457E6" w:rsidP="00186C0D">
      <w:pPr>
        <w:ind w:firstLine="720"/>
        <w:jc w:val="both"/>
        <w:rPr>
          <w:color w:val="000000" w:themeColor="text1"/>
        </w:rPr>
      </w:pPr>
      <w:r w:rsidRPr="00186C0D">
        <w:rPr>
          <w:color w:val="000000" w:themeColor="text1"/>
        </w:rPr>
        <w:t>- Giám sát công tác dịch bệnh của HS, đoàn viên, cập nhật thường xuyên thông tin dịch bệnh và báo cáo tình hình phòng chống dịch khi trưởng ban yêu cầu.</w:t>
      </w:r>
    </w:p>
    <w:p w:rsidR="002457E6" w:rsidRPr="00186C0D" w:rsidRDefault="002457E6" w:rsidP="00186C0D">
      <w:pPr>
        <w:ind w:firstLine="720"/>
        <w:jc w:val="both"/>
        <w:rPr>
          <w:rFonts w:cs="Times New Roman"/>
          <w:color w:val="000000" w:themeColor="text1"/>
          <w:szCs w:val="28"/>
        </w:rPr>
      </w:pPr>
      <w:r w:rsidRPr="0010761F">
        <w:rPr>
          <w:b/>
          <w:color w:val="000000" w:themeColor="text1"/>
        </w:rPr>
        <w:t>9. Cán bộ phụ trách CNTT:</w:t>
      </w:r>
      <w:r w:rsidRPr="00186C0D">
        <w:rPr>
          <w:color w:val="000000" w:themeColor="text1"/>
        </w:rPr>
        <w:t xml:space="preserve"> </w:t>
      </w:r>
      <w:r w:rsidRPr="00186C0D">
        <w:rPr>
          <w:rFonts w:cs="Times New Roman"/>
          <w:color w:val="000000" w:themeColor="text1"/>
          <w:szCs w:val="28"/>
        </w:rPr>
        <w:t>Làm tốt công tác tuyên truyền các biện pháp phòng chống dịch. Tuyên truyền trên các phương tiện thông tin đại chúng, đưa tin, bài và hình ảnh để CBGVNV, HS, PHHS nắm thông tin.</w:t>
      </w:r>
    </w:p>
    <w:p w:rsidR="00363B07" w:rsidRPr="00186C0D" w:rsidRDefault="002457E6" w:rsidP="00186C0D">
      <w:pPr>
        <w:ind w:firstLine="720"/>
        <w:jc w:val="both"/>
        <w:rPr>
          <w:rFonts w:cs="Times New Roman"/>
          <w:color w:val="000000" w:themeColor="text1"/>
          <w:szCs w:val="28"/>
        </w:rPr>
      </w:pPr>
      <w:r w:rsidRPr="0010761F">
        <w:rPr>
          <w:b/>
          <w:color w:val="000000" w:themeColor="text1"/>
          <w:szCs w:val="28"/>
        </w:rPr>
        <w:t>10</w:t>
      </w:r>
      <w:r w:rsidRPr="0010761F">
        <w:rPr>
          <w:rStyle w:val="Strong"/>
          <w:b w:val="0"/>
          <w:color w:val="000000" w:themeColor="text1"/>
          <w:szCs w:val="28"/>
        </w:rPr>
        <w:t>.</w:t>
      </w:r>
      <w:r w:rsidRPr="00186C0D">
        <w:rPr>
          <w:rStyle w:val="Strong"/>
          <w:color w:val="000000" w:themeColor="text1"/>
          <w:szCs w:val="28"/>
        </w:rPr>
        <w:t xml:space="preserve"> Nhân viên kiêm công tác kế toán</w:t>
      </w:r>
      <w:r w:rsidRPr="00186C0D">
        <w:rPr>
          <w:rFonts w:cs="Times New Roman"/>
          <w:color w:val="000000" w:themeColor="text1"/>
          <w:szCs w:val="28"/>
        </w:rPr>
        <w:t xml:space="preserve">: Đảm nhiệm công tác cân đối ngân sách, tham mưu xử lý kịp thời về kinh phí để phục vụ công tác phòng chống dịch. </w:t>
      </w:r>
    </w:p>
    <w:p w:rsidR="002457E6" w:rsidRPr="0010761F" w:rsidRDefault="002457E6" w:rsidP="00186C0D">
      <w:pPr>
        <w:ind w:firstLine="720"/>
        <w:jc w:val="both"/>
        <w:rPr>
          <w:rFonts w:cs="Times New Roman"/>
          <w:b/>
          <w:color w:val="000000" w:themeColor="text1"/>
          <w:szCs w:val="28"/>
        </w:rPr>
      </w:pPr>
      <w:r w:rsidRPr="0010761F">
        <w:rPr>
          <w:rFonts w:cs="Times New Roman"/>
          <w:b/>
          <w:color w:val="000000" w:themeColor="text1"/>
          <w:szCs w:val="28"/>
        </w:rPr>
        <w:t>11. Trưởng ban cha mẹ học sinh nhà trường:</w:t>
      </w:r>
    </w:p>
    <w:p w:rsidR="002457E6" w:rsidRPr="00186C0D" w:rsidRDefault="002457E6" w:rsidP="00186C0D">
      <w:pPr>
        <w:ind w:firstLine="720"/>
        <w:jc w:val="both"/>
        <w:rPr>
          <w:color w:val="000000" w:themeColor="text1"/>
        </w:rPr>
      </w:pPr>
      <w:r w:rsidRPr="00186C0D">
        <w:rPr>
          <w:color w:val="000000" w:themeColor="text1"/>
        </w:rPr>
        <w:t>- Chủ động trong công tác truyền thông giáo dục phòng chống dịch bệnh trong toàn thể cha mẹ học sinh nhà trường.</w:t>
      </w:r>
    </w:p>
    <w:p w:rsidR="00A96D33" w:rsidRPr="00186C0D" w:rsidRDefault="00A96D33" w:rsidP="00186C0D">
      <w:pPr>
        <w:ind w:firstLine="720"/>
        <w:jc w:val="both"/>
        <w:rPr>
          <w:color w:val="000000" w:themeColor="text1"/>
        </w:rPr>
      </w:pPr>
      <w:r w:rsidRPr="00186C0D">
        <w:rPr>
          <w:color w:val="000000" w:themeColor="text1"/>
        </w:rPr>
        <w:t xml:space="preserve">- Phối hợp cùng Ban chỉ đạo tổ chức các hoạt động phòng chống dịch bệnh. </w:t>
      </w:r>
    </w:p>
    <w:p w:rsidR="00A96D33" w:rsidRPr="00186C0D" w:rsidRDefault="00A96D33" w:rsidP="00186C0D">
      <w:pPr>
        <w:ind w:firstLine="720"/>
        <w:jc w:val="both"/>
        <w:rPr>
          <w:color w:val="000000" w:themeColor="text1"/>
        </w:rPr>
      </w:pPr>
      <w:r w:rsidRPr="00186C0D">
        <w:rPr>
          <w:color w:val="000000" w:themeColor="text1"/>
        </w:rPr>
        <w:t>- Làm tốt công tác xã hội hóa, tạo mọi điều kiện hỗ trợ, chăm lo cho con em các điều kiện tham gia thực hiện các yêu cầu của công tác phòng chống dịch.</w:t>
      </w:r>
    </w:p>
    <w:p w:rsidR="00A96D33" w:rsidRPr="00186C0D" w:rsidRDefault="00A96D33" w:rsidP="00186C0D">
      <w:pPr>
        <w:ind w:firstLine="720"/>
        <w:jc w:val="both"/>
        <w:rPr>
          <w:color w:val="000000" w:themeColor="text1"/>
        </w:rPr>
      </w:pPr>
      <w:r w:rsidRPr="00186C0D">
        <w:rPr>
          <w:color w:val="000000" w:themeColor="text1"/>
        </w:rPr>
        <w:t>- Giám sát công tác dịch bệnh của HS, PHHS các lớp, cập nhật thường xuyên thông tin dịch bệnh và báo cáo tình hình phòng chống dịch của PHHS về Trưởng ban chỉ đạo.</w:t>
      </w:r>
    </w:p>
    <w:p w:rsidR="00A96D33" w:rsidRPr="0010761F" w:rsidRDefault="00A96D33" w:rsidP="00186C0D">
      <w:pPr>
        <w:ind w:firstLine="720"/>
        <w:jc w:val="both"/>
        <w:rPr>
          <w:b/>
          <w:color w:val="000000" w:themeColor="text1"/>
        </w:rPr>
      </w:pPr>
      <w:r w:rsidRPr="0010761F">
        <w:rPr>
          <w:b/>
          <w:color w:val="000000" w:themeColor="text1"/>
        </w:rPr>
        <w:t>12. Nhân viên vệ sinh nhà trường</w:t>
      </w:r>
    </w:p>
    <w:p w:rsidR="00186C0D" w:rsidRPr="0010761F" w:rsidRDefault="00A96D33"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0761F">
        <w:rPr>
          <w:color w:val="000000" w:themeColor="text1"/>
          <w:sz w:val="28"/>
          <w:szCs w:val="28"/>
        </w:rPr>
        <w:lastRenderedPageBreak/>
        <w:t>Làm tốt công tác vệ sinh khuôn viên, nhà vệ sinh HS, GV nhà trường. Tham gia tẩy uế, vệ sinh môi trường nhà trường, các phòng học, nhà vệ sinh GV-HS…theo lệnh của Trưởng ban.</w:t>
      </w:r>
    </w:p>
    <w:p w:rsidR="00186C0D" w:rsidRPr="0010761F" w:rsidRDefault="00186C0D"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10761F">
        <w:rPr>
          <w:color w:val="000000" w:themeColor="text1"/>
          <w:sz w:val="28"/>
          <w:szCs w:val="28"/>
        </w:rPr>
        <w:t xml:space="preserve">Trưởng </w:t>
      </w:r>
      <w:r w:rsidR="0005187D" w:rsidRPr="0010761F">
        <w:rPr>
          <w:color w:val="000000" w:themeColor="text1"/>
          <w:sz w:val="28"/>
          <w:szCs w:val="28"/>
        </w:rPr>
        <w:t>Ba</w:t>
      </w:r>
      <w:r w:rsidRPr="0010761F">
        <w:rPr>
          <w:color w:val="000000" w:themeColor="text1"/>
          <w:sz w:val="28"/>
          <w:szCs w:val="28"/>
        </w:rPr>
        <w:t>n Chỉ đạo phòng chống dịch trường THCS Yên Đức</w:t>
      </w:r>
      <w:r w:rsidR="0005187D" w:rsidRPr="0010761F">
        <w:rPr>
          <w:color w:val="000000" w:themeColor="text1"/>
          <w:sz w:val="28"/>
          <w:szCs w:val="28"/>
        </w:rPr>
        <w:t xml:space="preserve"> yê</w:t>
      </w:r>
      <w:r w:rsidRPr="0010761F">
        <w:rPr>
          <w:color w:val="000000" w:themeColor="text1"/>
          <w:sz w:val="28"/>
          <w:szCs w:val="28"/>
        </w:rPr>
        <w:t>u cầu các thành viên được phân công nhiệm vụ nghiêm túc triển khai thực hiện đạt kết quả cao.Trong quá trình tổ chức thực hiện thường</w:t>
      </w:r>
      <w:r w:rsidR="0010761F" w:rsidRPr="0010761F">
        <w:rPr>
          <w:color w:val="000000" w:themeColor="text1"/>
          <w:sz w:val="28"/>
          <w:szCs w:val="28"/>
        </w:rPr>
        <w:t xml:space="preserve"> xuyên báo c</w:t>
      </w:r>
      <w:r w:rsidRPr="0010761F">
        <w:rPr>
          <w:color w:val="000000" w:themeColor="text1"/>
          <w:sz w:val="28"/>
          <w:szCs w:val="28"/>
        </w:rPr>
        <w:t>áo về Trưởng ban chỉ đạo để theo dõi và có hướng giải quyết./.</w:t>
      </w:r>
    </w:p>
    <w:p w:rsidR="0005187D" w:rsidRPr="00186C0D" w:rsidRDefault="0005187D" w:rsidP="00186C0D">
      <w:pPr>
        <w:pStyle w:val="rtejustify"/>
        <w:shd w:val="clear" w:color="auto" w:fill="FFFFFF"/>
        <w:spacing w:before="0" w:beforeAutospacing="0" w:after="0" w:afterAutospacing="0" w:line="276" w:lineRule="auto"/>
        <w:ind w:firstLine="720"/>
        <w:jc w:val="both"/>
        <w:rPr>
          <w:color w:val="000000" w:themeColor="text1"/>
          <w:sz w:val="28"/>
          <w:szCs w:val="28"/>
        </w:rPr>
      </w:pPr>
      <w:r w:rsidRPr="0005187D">
        <w:rPr>
          <w:color w:val="292E31"/>
          <w:sz w:val="28"/>
          <w:szCs w:val="28"/>
        </w:rPr>
        <w:t xml:space="preserve"> </w:t>
      </w:r>
    </w:p>
    <w:p w:rsidR="0005187D" w:rsidRPr="00430916" w:rsidRDefault="0005187D" w:rsidP="0005187D">
      <w:pPr>
        <w:pStyle w:val="rtejustify"/>
        <w:shd w:val="clear" w:color="auto" w:fill="FFFFFF"/>
        <w:spacing w:before="0" w:beforeAutospacing="0" w:after="0" w:afterAutospacing="0"/>
        <w:jc w:val="both"/>
        <w:rPr>
          <w:color w:val="000000" w:themeColor="text1"/>
          <w:sz w:val="28"/>
          <w:szCs w:val="28"/>
        </w:rPr>
      </w:pPr>
      <w:r w:rsidRPr="00430916">
        <w:rPr>
          <w:rStyle w:val="Emphasis"/>
          <w:rFonts w:ascii="Roboto Condensed" w:hAnsi="Roboto Condensed"/>
          <w:b/>
          <w:bCs/>
          <w:color w:val="000000" w:themeColor="text1"/>
          <w:sz w:val="21"/>
          <w:szCs w:val="21"/>
        </w:rPr>
        <w:t>Nơi nhận</w:t>
      </w:r>
      <w:r w:rsidRPr="00430916">
        <w:rPr>
          <w:rStyle w:val="Emphasis"/>
          <w:rFonts w:ascii="Roboto Condensed" w:hAnsi="Roboto Condensed"/>
          <w:color w:val="000000" w:themeColor="text1"/>
          <w:sz w:val="21"/>
          <w:szCs w:val="21"/>
        </w:rPr>
        <w:t>:</w:t>
      </w:r>
      <w:r w:rsidRPr="00430916">
        <w:rPr>
          <w:rFonts w:ascii="Roboto Condensed" w:hAnsi="Roboto Condensed"/>
          <w:color w:val="000000" w:themeColor="text1"/>
          <w:sz w:val="21"/>
          <w:szCs w:val="21"/>
        </w:rPr>
        <w:t>                                                          </w:t>
      </w:r>
      <w:r w:rsidR="0010761F" w:rsidRPr="00430916">
        <w:rPr>
          <w:rFonts w:ascii="Roboto Condensed" w:hAnsi="Roboto Condensed"/>
          <w:color w:val="000000" w:themeColor="text1"/>
          <w:sz w:val="21"/>
          <w:szCs w:val="21"/>
        </w:rPr>
        <w:t xml:space="preserve">                      </w:t>
      </w:r>
      <w:r w:rsidRPr="00430916">
        <w:rPr>
          <w:rStyle w:val="Strong"/>
          <w:color w:val="000000" w:themeColor="text1"/>
          <w:sz w:val="28"/>
          <w:szCs w:val="28"/>
        </w:rPr>
        <w:t>TRƯỞNG BAN</w:t>
      </w:r>
    </w:p>
    <w:p w:rsidR="0005187D" w:rsidRPr="00430916" w:rsidRDefault="0005187D" w:rsidP="0005187D">
      <w:pPr>
        <w:pStyle w:val="rtejustify"/>
        <w:shd w:val="clear" w:color="auto" w:fill="FFFFFF"/>
        <w:spacing w:before="0" w:beforeAutospacing="0" w:after="0" w:afterAutospacing="0"/>
        <w:jc w:val="both"/>
        <w:rPr>
          <w:rFonts w:ascii="Roboto Condensed" w:hAnsi="Roboto Condensed"/>
          <w:color w:val="000000" w:themeColor="text1"/>
          <w:sz w:val="21"/>
          <w:szCs w:val="21"/>
        </w:rPr>
      </w:pPr>
      <w:r w:rsidRPr="00430916">
        <w:rPr>
          <w:rFonts w:ascii="Roboto Condensed" w:hAnsi="Roboto Condensed"/>
          <w:color w:val="000000" w:themeColor="text1"/>
          <w:sz w:val="21"/>
          <w:szCs w:val="21"/>
        </w:rPr>
        <w:t xml:space="preserve">- </w:t>
      </w:r>
      <w:r w:rsidR="0010761F" w:rsidRPr="00430916">
        <w:rPr>
          <w:rFonts w:ascii="Roboto Condensed" w:hAnsi="Roboto Condensed"/>
          <w:color w:val="000000" w:themeColor="text1"/>
          <w:sz w:val="21"/>
          <w:szCs w:val="21"/>
        </w:rPr>
        <w:t>PGD&amp;ĐT, UBND xã</w:t>
      </w:r>
      <w:r w:rsidRPr="00430916">
        <w:rPr>
          <w:rFonts w:ascii="Roboto Condensed" w:hAnsi="Roboto Condensed"/>
          <w:color w:val="000000" w:themeColor="text1"/>
          <w:sz w:val="21"/>
          <w:szCs w:val="21"/>
        </w:rPr>
        <w:t xml:space="preserve"> (BC);                                                      </w:t>
      </w:r>
    </w:p>
    <w:p w:rsidR="0005187D" w:rsidRPr="00430916" w:rsidRDefault="0005187D" w:rsidP="0005187D">
      <w:pPr>
        <w:pStyle w:val="rtejustify"/>
        <w:shd w:val="clear" w:color="auto" w:fill="FFFFFF"/>
        <w:spacing w:before="0" w:beforeAutospacing="0" w:after="0" w:afterAutospacing="0"/>
        <w:jc w:val="both"/>
        <w:rPr>
          <w:rFonts w:ascii="Roboto Condensed" w:hAnsi="Roboto Condensed"/>
          <w:color w:val="000000" w:themeColor="text1"/>
          <w:sz w:val="21"/>
          <w:szCs w:val="21"/>
        </w:rPr>
      </w:pPr>
      <w:r w:rsidRPr="00430916">
        <w:rPr>
          <w:rFonts w:ascii="Roboto Condensed" w:hAnsi="Roboto Condensed"/>
          <w:color w:val="000000" w:themeColor="text1"/>
          <w:sz w:val="21"/>
          <w:szCs w:val="21"/>
        </w:rPr>
        <w:t>- Các thành viên BCĐ (TH);</w:t>
      </w:r>
    </w:p>
    <w:p w:rsidR="0005187D" w:rsidRPr="00430916" w:rsidRDefault="0010761F" w:rsidP="0005187D">
      <w:pPr>
        <w:pStyle w:val="rtejustify"/>
        <w:shd w:val="clear" w:color="auto" w:fill="FFFFFF"/>
        <w:spacing w:before="0" w:beforeAutospacing="0" w:after="0" w:afterAutospacing="0"/>
        <w:jc w:val="both"/>
        <w:rPr>
          <w:rFonts w:ascii="Roboto Condensed" w:hAnsi="Roboto Condensed"/>
          <w:color w:val="000000" w:themeColor="text1"/>
          <w:sz w:val="21"/>
          <w:szCs w:val="21"/>
        </w:rPr>
      </w:pPr>
      <w:r w:rsidRPr="00430916">
        <w:rPr>
          <w:rFonts w:ascii="Roboto Condensed" w:hAnsi="Roboto Condensed"/>
          <w:color w:val="000000" w:themeColor="text1"/>
          <w:sz w:val="21"/>
          <w:szCs w:val="21"/>
        </w:rPr>
        <w:t>- Lưu: VT, YT, trang Webes</w:t>
      </w:r>
      <w:r w:rsidR="0005187D" w:rsidRPr="00430916">
        <w:rPr>
          <w:rFonts w:ascii="Roboto Condensed" w:hAnsi="Roboto Condensed"/>
          <w:color w:val="000000" w:themeColor="text1"/>
          <w:sz w:val="21"/>
          <w:szCs w:val="21"/>
        </w:rPr>
        <w:t>.                                                         </w:t>
      </w:r>
    </w:p>
    <w:p w:rsidR="0005187D" w:rsidRDefault="0005187D" w:rsidP="0005187D">
      <w:pPr>
        <w:pStyle w:val="rtejustify"/>
        <w:shd w:val="clear" w:color="auto" w:fill="FFFFFF"/>
        <w:spacing w:before="0" w:beforeAutospacing="0" w:after="0" w:afterAutospacing="0"/>
        <w:jc w:val="both"/>
        <w:rPr>
          <w:rFonts w:ascii="Roboto Condensed" w:hAnsi="Roboto Condensed"/>
          <w:color w:val="292E31"/>
          <w:sz w:val="21"/>
          <w:szCs w:val="21"/>
        </w:rPr>
      </w:pPr>
      <w:r>
        <w:rPr>
          <w:rFonts w:ascii="Roboto Condensed" w:hAnsi="Roboto Condensed"/>
          <w:color w:val="292E31"/>
          <w:sz w:val="21"/>
          <w:szCs w:val="21"/>
        </w:rPr>
        <w:t>                                                    </w:t>
      </w:r>
    </w:p>
    <w:p w:rsidR="0005187D" w:rsidRPr="0010761F" w:rsidRDefault="0005187D" w:rsidP="0005187D">
      <w:pPr>
        <w:pStyle w:val="rtejustify"/>
        <w:shd w:val="clear" w:color="auto" w:fill="FFFFFF"/>
        <w:spacing w:before="0" w:beforeAutospacing="0" w:after="0" w:afterAutospacing="0"/>
        <w:ind w:left="2880"/>
        <w:jc w:val="both"/>
        <w:rPr>
          <w:b/>
          <w:color w:val="292E31"/>
          <w:sz w:val="28"/>
          <w:szCs w:val="28"/>
        </w:rPr>
      </w:pPr>
      <w:r w:rsidRPr="0010761F">
        <w:rPr>
          <w:rFonts w:ascii="Roboto Condensed" w:hAnsi="Roboto Condensed"/>
          <w:b/>
          <w:color w:val="292E31"/>
          <w:sz w:val="21"/>
          <w:szCs w:val="21"/>
        </w:rPr>
        <w:t>                   </w:t>
      </w:r>
      <w:r w:rsidR="0010761F">
        <w:rPr>
          <w:rFonts w:ascii="Roboto Condensed" w:hAnsi="Roboto Condensed"/>
          <w:b/>
          <w:color w:val="292E31"/>
          <w:sz w:val="21"/>
          <w:szCs w:val="21"/>
        </w:rPr>
        <w:t xml:space="preserve">                          </w:t>
      </w:r>
      <w:r w:rsidRPr="0010761F">
        <w:rPr>
          <w:rFonts w:ascii="Roboto Condensed" w:hAnsi="Roboto Condensed"/>
          <w:b/>
          <w:color w:val="292E31"/>
          <w:sz w:val="21"/>
          <w:szCs w:val="21"/>
        </w:rPr>
        <w:t> </w:t>
      </w:r>
      <w:r w:rsidR="0010761F" w:rsidRPr="0010761F">
        <w:rPr>
          <w:b/>
          <w:color w:val="292E31"/>
          <w:sz w:val="28"/>
          <w:szCs w:val="28"/>
        </w:rPr>
        <w:t>HIỆU TRƯỞNG</w:t>
      </w:r>
    </w:p>
    <w:p w:rsidR="0005187D" w:rsidRPr="0010761F" w:rsidRDefault="0005187D" w:rsidP="0005187D">
      <w:pPr>
        <w:pStyle w:val="rtejustify"/>
        <w:shd w:val="clear" w:color="auto" w:fill="FFFFFF"/>
        <w:spacing w:before="0" w:beforeAutospacing="0" w:after="0" w:afterAutospacing="0"/>
        <w:jc w:val="both"/>
        <w:rPr>
          <w:color w:val="292E31"/>
          <w:sz w:val="28"/>
          <w:szCs w:val="28"/>
        </w:rPr>
      </w:pPr>
      <w:r w:rsidRPr="0010761F">
        <w:rPr>
          <w:rStyle w:val="Strong"/>
          <w:color w:val="292E31"/>
          <w:sz w:val="28"/>
          <w:szCs w:val="28"/>
        </w:rPr>
        <w:t>                                                         </w:t>
      </w:r>
      <w:r w:rsidR="0010761F">
        <w:rPr>
          <w:rStyle w:val="Strong"/>
          <w:color w:val="292E31"/>
          <w:sz w:val="28"/>
          <w:szCs w:val="28"/>
        </w:rPr>
        <w:t>                </w:t>
      </w:r>
      <w:r w:rsidR="0010761F" w:rsidRPr="0010761F">
        <w:rPr>
          <w:rStyle w:val="Strong"/>
          <w:color w:val="292E31"/>
          <w:sz w:val="28"/>
          <w:szCs w:val="28"/>
        </w:rPr>
        <w:t xml:space="preserve"> Lê Thị Kim Oanh</w:t>
      </w:r>
    </w:p>
    <w:p w:rsidR="0005187D" w:rsidRPr="0010761F" w:rsidRDefault="0005187D" w:rsidP="0005187D">
      <w:pPr>
        <w:pStyle w:val="NormalWeb"/>
        <w:shd w:val="clear" w:color="auto" w:fill="FFFFFF"/>
        <w:spacing w:before="0" w:beforeAutospacing="0" w:after="0" w:afterAutospacing="0"/>
        <w:jc w:val="both"/>
        <w:rPr>
          <w:color w:val="292E31"/>
          <w:sz w:val="28"/>
          <w:szCs w:val="28"/>
        </w:rPr>
      </w:pPr>
      <w:r w:rsidRPr="0010761F">
        <w:rPr>
          <w:color w:val="292E31"/>
          <w:sz w:val="28"/>
          <w:szCs w:val="28"/>
        </w:rPr>
        <w:t> </w:t>
      </w:r>
    </w:p>
    <w:p w:rsidR="006A24AF" w:rsidRDefault="006A24AF"/>
    <w:sectPr w:rsidR="006A24AF" w:rsidSect="00186C0D">
      <w:footerReference w:type="default" r:id="rId7"/>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7AB" w:rsidRDefault="00AD57AB" w:rsidP="00430916">
      <w:pPr>
        <w:spacing w:line="240" w:lineRule="auto"/>
      </w:pPr>
      <w:r>
        <w:separator/>
      </w:r>
    </w:p>
  </w:endnote>
  <w:endnote w:type="continuationSeparator" w:id="1">
    <w:p w:rsidR="00AD57AB" w:rsidRDefault="00AD57AB" w:rsidP="004309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3741"/>
      <w:docPartObj>
        <w:docPartGallery w:val="Page Numbers (Bottom of Page)"/>
        <w:docPartUnique/>
      </w:docPartObj>
    </w:sdtPr>
    <w:sdtContent>
      <w:p w:rsidR="00430916" w:rsidRDefault="009B38CF">
        <w:pPr>
          <w:pStyle w:val="Footer"/>
          <w:jc w:val="center"/>
        </w:pPr>
        <w:fldSimple w:instr=" PAGE   \* MERGEFORMAT ">
          <w:r w:rsidR="00CD4FBB">
            <w:rPr>
              <w:noProof/>
            </w:rPr>
            <w:t>1</w:t>
          </w:r>
        </w:fldSimple>
      </w:p>
    </w:sdtContent>
  </w:sdt>
  <w:p w:rsidR="00430916" w:rsidRDefault="004309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7AB" w:rsidRDefault="00AD57AB" w:rsidP="00430916">
      <w:pPr>
        <w:spacing w:line="240" w:lineRule="auto"/>
      </w:pPr>
      <w:r>
        <w:separator/>
      </w:r>
    </w:p>
  </w:footnote>
  <w:footnote w:type="continuationSeparator" w:id="1">
    <w:p w:rsidR="00AD57AB" w:rsidRDefault="00AD57AB" w:rsidP="0043091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9644D"/>
    <w:multiLevelType w:val="hybridMultilevel"/>
    <w:tmpl w:val="6F8CDA0C"/>
    <w:lvl w:ilvl="0" w:tplc="5442E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DD5B4A"/>
    <w:multiLevelType w:val="hybridMultilevel"/>
    <w:tmpl w:val="4A6EB24C"/>
    <w:lvl w:ilvl="0" w:tplc="894248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35650F"/>
    <w:multiLevelType w:val="hybridMultilevel"/>
    <w:tmpl w:val="CA081400"/>
    <w:lvl w:ilvl="0" w:tplc="3AC051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05187D"/>
    <w:rsid w:val="00044DD2"/>
    <w:rsid w:val="0005187D"/>
    <w:rsid w:val="00086B27"/>
    <w:rsid w:val="000B7444"/>
    <w:rsid w:val="000C626E"/>
    <w:rsid w:val="000F4459"/>
    <w:rsid w:val="00107531"/>
    <w:rsid w:val="0010761F"/>
    <w:rsid w:val="00114BD2"/>
    <w:rsid w:val="00116498"/>
    <w:rsid w:val="00165A34"/>
    <w:rsid w:val="00186C0D"/>
    <w:rsid w:val="00210B21"/>
    <w:rsid w:val="00222277"/>
    <w:rsid w:val="002376EF"/>
    <w:rsid w:val="002457E6"/>
    <w:rsid w:val="00257803"/>
    <w:rsid w:val="002E0815"/>
    <w:rsid w:val="00322B7A"/>
    <w:rsid w:val="003416CE"/>
    <w:rsid w:val="003545EA"/>
    <w:rsid w:val="0035629E"/>
    <w:rsid w:val="00363B07"/>
    <w:rsid w:val="003733C4"/>
    <w:rsid w:val="003833B0"/>
    <w:rsid w:val="00394FFF"/>
    <w:rsid w:val="00417FB2"/>
    <w:rsid w:val="00430916"/>
    <w:rsid w:val="00443396"/>
    <w:rsid w:val="004A36EC"/>
    <w:rsid w:val="004E6C7C"/>
    <w:rsid w:val="004E7B71"/>
    <w:rsid w:val="004F51AB"/>
    <w:rsid w:val="00513362"/>
    <w:rsid w:val="005245FE"/>
    <w:rsid w:val="00537724"/>
    <w:rsid w:val="0057460F"/>
    <w:rsid w:val="005C43C3"/>
    <w:rsid w:val="005D451F"/>
    <w:rsid w:val="005F64E5"/>
    <w:rsid w:val="00621B23"/>
    <w:rsid w:val="00696E04"/>
    <w:rsid w:val="006A24AF"/>
    <w:rsid w:val="006C6DF3"/>
    <w:rsid w:val="006E7717"/>
    <w:rsid w:val="00704047"/>
    <w:rsid w:val="00724CD5"/>
    <w:rsid w:val="007312FF"/>
    <w:rsid w:val="0080322C"/>
    <w:rsid w:val="008451E1"/>
    <w:rsid w:val="00885FC7"/>
    <w:rsid w:val="00897689"/>
    <w:rsid w:val="008F22B1"/>
    <w:rsid w:val="00905C54"/>
    <w:rsid w:val="00913495"/>
    <w:rsid w:val="009238AA"/>
    <w:rsid w:val="00935310"/>
    <w:rsid w:val="00954FF0"/>
    <w:rsid w:val="00955D3B"/>
    <w:rsid w:val="009B164B"/>
    <w:rsid w:val="009B38CF"/>
    <w:rsid w:val="00A00E7E"/>
    <w:rsid w:val="00A20580"/>
    <w:rsid w:val="00A35F59"/>
    <w:rsid w:val="00A42479"/>
    <w:rsid w:val="00A6783E"/>
    <w:rsid w:val="00A76575"/>
    <w:rsid w:val="00A96D33"/>
    <w:rsid w:val="00AB4A66"/>
    <w:rsid w:val="00AC158C"/>
    <w:rsid w:val="00AD0AB6"/>
    <w:rsid w:val="00AD57AB"/>
    <w:rsid w:val="00AF443A"/>
    <w:rsid w:val="00B519F9"/>
    <w:rsid w:val="00B73218"/>
    <w:rsid w:val="00B837D9"/>
    <w:rsid w:val="00BA15C3"/>
    <w:rsid w:val="00BD73B1"/>
    <w:rsid w:val="00C1534E"/>
    <w:rsid w:val="00C17974"/>
    <w:rsid w:val="00CA2EDD"/>
    <w:rsid w:val="00CB3050"/>
    <w:rsid w:val="00CD4FBB"/>
    <w:rsid w:val="00DB0D7D"/>
    <w:rsid w:val="00DC0DDC"/>
    <w:rsid w:val="00DF26B2"/>
    <w:rsid w:val="00E04162"/>
    <w:rsid w:val="00E55C37"/>
    <w:rsid w:val="00E76A46"/>
    <w:rsid w:val="00EA7885"/>
    <w:rsid w:val="00EE71B7"/>
    <w:rsid w:val="00F064C4"/>
    <w:rsid w:val="00F14AD4"/>
    <w:rsid w:val="00F24EA2"/>
    <w:rsid w:val="00F31B8A"/>
    <w:rsid w:val="00F5497A"/>
    <w:rsid w:val="00FC0293"/>
    <w:rsid w:val="00FC2B45"/>
    <w:rsid w:val="00FE0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05187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187D"/>
    <w:rPr>
      <w:b/>
      <w:bCs/>
    </w:rPr>
  </w:style>
  <w:style w:type="character" w:styleId="Emphasis">
    <w:name w:val="Emphasis"/>
    <w:basedOn w:val="DefaultParagraphFont"/>
    <w:uiPriority w:val="20"/>
    <w:qFormat/>
    <w:rsid w:val="0005187D"/>
    <w:rPr>
      <w:i/>
      <w:iCs/>
    </w:rPr>
  </w:style>
  <w:style w:type="paragraph" w:styleId="NormalWeb">
    <w:name w:val="Normal (Web)"/>
    <w:basedOn w:val="Normal"/>
    <w:uiPriority w:val="99"/>
    <w:semiHidden/>
    <w:unhideWhenUsed/>
    <w:rsid w:val="0005187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semiHidden/>
    <w:unhideWhenUsed/>
    <w:rsid w:val="004309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30916"/>
  </w:style>
  <w:style w:type="paragraph" w:styleId="Footer">
    <w:name w:val="footer"/>
    <w:basedOn w:val="Normal"/>
    <w:link w:val="FooterChar"/>
    <w:uiPriority w:val="99"/>
    <w:unhideWhenUsed/>
    <w:rsid w:val="00430916"/>
    <w:pPr>
      <w:tabs>
        <w:tab w:val="center" w:pos="4680"/>
        <w:tab w:val="right" w:pos="9360"/>
      </w:tabs>
      <w:spacing w:line="240" w:lineRule="auto"/>
    </w:pPr>
  </w:style>
  <w:style w:type="character" w:customStyle="1" w:styleId="FooterChar">
    <w:name w:val="Footer Char"/>
    <w:basedOn w:val="DefaultParagraphFont"/>
    <w:link w:val="Footer"/>
    <w:uiPriority w:val="99"/>
    <w:rsid w:val="00430916"/>
  </w:style>
</w:styles>
</file>

<file path=word/webSettings.xml><?xml version="1.0" encoding="utf-8"?>
<w:webSettings xmlns:r="http://schemas.openxmlformats.org/officeDocument/2006/relationships" xmlns:w="http://schemas.openxmlformats.org/wordprocessingml/2006/main">
  <w:divs>
    <w:div w:id="12079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2</cp:revision>
  <cp:lastPrinted>2020-02-03T09:10:00Z</cp:lastPrinted>
  <dcterms:created xsi:type="dcterms:W3CDTF">2020-02-03T12:06:00Z</dcterms:created>
  <dcterms:modified xsi:type="dcterms:W3CDTF">2020-02-03T12:06:00Z</dcterms:modified>
</cp:coreProperties>
</file>